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88" w:rsidRDefault="005A3088" w:rsidP="005A3088">
      <w:pPr>
        <w:spacing w:line="360" w:lineRule="auto"/>
        <w:jc w:val="center"/>
        <w:outlineLvl w:val="0"/>
        <w:rPr>
          <w:rFonts w:ascii="宋体" w:hAnsi="宋体" w:hint="eastAsia"/>
          <w:sz w:val="144"/>
          <w:szCs w:val="144"/>
        </w:rPr>
      </w:pPr>
      <w:bookmarkStart w:id="0" w:name="_Toc462064645"/>
    </w:p>
    <w:p w:rsidR="005A3088" w:rsidRDefault="005A3088" w:rsidP="005A3088">
      <w:pPr>
        <w:spacing w:line="360" w:lineRule="auto"/>
        <w:jc w:val="center"/>
        <w:outlineLvl w:val="0"/>
        <w:rPr>
          <w:rFonts w:ascii="宋体" w:hAnsi="宋体" w:hint="eastAsia"/>
          <w:sz w:val="144"/>
          <w:szCs w:val="144"/>
        </w:rPr>
      </w:pPr>
    </w:p>
    <w:p w:rsidR="005A3088" w:rsidRDefault="005A3088" w:rsidP="005A3088">
      <w:pPr>
        <w:spacing w:line="360" w:lineRule="auto"/>
        <w:jc w:val="center"/>
        <w:outlineLvl w:val="0"/>
        <w:rPr>
          <w:rFonts w:ascii="宋体" w:hAnsi="宋体" w:hint="eastAsia"/>
          <w:sz w:val="144"/>
          <w:szCs w:val="144"/>
        </w:rPr>
      </w:pPr>
    </w:p>
    <w:p w:rsidR="00CE3A3D" w:rsidRPr="005A3088" w:rsidRDefault="00CE3A3D" w:rsidP="005A3088">
      <w:pPr>
        <w:spacing w:line="360" w:lineRule="auto"/>
        <w:jc w:val="center"/>
        <w:outlineLvl w:val="0"/>
        <w:rPr>
          <w:rFonts w:ascii="宋体" w:hAnsi="宋体"/>
          <w:b/>
          <w:sz w:val="52"/>
          <w:szCs w:val="52"/>
        </w:rPr>
      </w:pPr>
      <w:r w:rsidRPr="005A3088">
        <w:rPr>
          <w:rFonts w:ascii="宋体" w:hAnsi="宋体" w:hint="eastAsia"/>
          <w:b/>
          <w:sz w:val="52"/>
          <w:szCs w:val="52"/>
        </w:rPr>
        <w:t>技</w:t>
      </w:r>
      <w:bookmarkStart w:id="1" w:name="_Toc462064646"/>
      <w:bookmarkEnd w:id="0"/>
      <w:r w:rsidRPr="005A3088">
        <w:rPr>
          <w:rFonts w:ascii="宋体" w:hAnsi="宋体" w:hint="eastAsia"/>
          <w:b/>
          <w:sz w:val="52"/>
          <w:szCs w:val="52"/>
        </w:rPr>
        <w:t>术</w:t>
      </w:r>
      <w:bookmarkStart w:id="2" w:name="_Toc462064647"/>
      <w:bookmarkEnd w:id="1"/>
      <w:r w:rsidRPr="005A3088">
        <w:rPr>
          <w:rFonts w:ascii="宋体" w:hAnsi="宋体" w:hint="eastAsia"/>
          <w:b/>
          <w:sz w:val="52"/>
          <w:szCs w:val="52"/>
        </w:rPr>
        <w:t>规</w:t>
      </w:r>
      <w:bookmarkStart w:id="3" w:name="_Toc462064648"/>
      <w:bookmarkEnd w:id="2"/>
      <w:r w:rsidRPr="005A3088">
        <w:rPr>
          <w:rFonts w:ascii="宋体" w:hAnsi="宋体" w:hint="eastAsia"/>
          <w:b/>
          <w:sz w:val="52"/>
          <w:szCs w:val="52"/>
        </w:rPr>
        <w:t>格</w:t>
      </w:r>
      <w:bookmarkStart w:id="4" w:name="_Toc462064649"/>
      <w:bookmarkEnd w:id="3"/>
      <w:r w:rsidRPr="005A3088">
        <w:rPr>
          <w:rFonts w:ascii="宋体" w:hAnsi="宋体" w:hint="eastAsia"/>
          <w:b/>
          <w:sz w:val="52"/>
          <w:szCs w:val="52"/>
        </w:rPr>
        <w:t>书</w:t>
      </w:r>
      <w:bookmarkEnd w:id="4"/>
    </w:p>
    <w:p w:rsidR="00CE3A3D" w:rsidRDefault="00CE3A3D" w:rsidP="00CE3A3D">
      <w:pPr>
        <w:widowControl/>
        <w:jc w:val="left"/>
        <w:rPr>
          <w:rFonts w:ascii="宋体" w:hAnsi="宋体"/>
          <w:sz w:val="24"/>
        </w:rPr>
      </w:pPr>
      <w:r>
        <w:rPr>
          <w:rFonts w:ascii="宋体" w:hAnsi="宋体"/>
          <w:sz w:val="24"/>
        </w:rPr>
        <w:br w:type="page"/>
      </w:r>
    </w:p>
    <w:p w:rsidR="00CE3A3D" w:rsidRPr="00657C6C" w:rsidRDefault="00CE3A3D" w:rsidP="00CE3A3D">
      <w:pPr>
        <w:spacing w:line="360" w:lineRule="auto"/>
        <w:rPr>
          <w:rFonts w:ascii="宋体" w:hAnsi="宋体"/>
          <w:b/>
          <w:sz w:val="24"/>
        </w:rPr>
      </w:pPr>
      <w:r>
        <w:rPr>
          <w:rFonts w:ascii="宋体" w:hAnsi="宋体" w:hint="eastAsia"/>
          <w:sz w:val="24"/>
        </w:rPr>
        <w:lastRenderedPageBreak/>
        <w:t>一、机柜</w:t>
      </w:r>
    </w:p>
    <w:p w:rsidR="00CE3A3D" w:rsidRPr="003A4B2A" w:rsidRDefault="00CE3A3D" w:rsidP="00CE3A3D">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1</w:t>
      </w:r>
      <w:r w:rsidRPr="003A4B2A">
        <w:rPr>
          <w:rFonts w:asciiTheme="minorEastAsia" w:eastAsiaTheme="minorEastAsia" w:hAnsiTheme="minorEastAsia" w:hint="eastAsia"/>
          <w:bCs/>
          <w:sz w:val="24"/>
        </w:rPr>
        <w:t xml:space="preserve"> 、 本</w:t>
      </w:r>
      <w:r w:rsidRPr="003A4B2A">
        <w:rPr>
          <w:rFonts w:asciiTheme="minorEastAsia" w:eastAsiaTheme="minorEastAsia" w:hAnsiTheme="minorEastAsia"/>
          <w:bCs/>
          <w:sz w:val="24"/>
        </w:rPr>
        <w:t>标准</w:t>
      </w:r>
      <w:r w:rsidRPr="003A4B2A">
        <w:rPr>
          <w:rFonts w:asciiTheme="minorEastAsia" w:eastAsiaTheme="minorEastAsia" w:hAnsiTheme="minorEastAsia" w:hint="eastAsia"/>
          <w:bCs/>
          <w:sz w:val="24"/>
        </w:rPr>
        <w:t>适</w:t>
      </w:r>
      <w:r w:rsidRPr="003A4B2A">
        <w:rPr>
          <w:rFonts w:asciiTheme="minorEastAsia" w:eastAsiaTheme="minorEastAsia" w:hAnsiTheme="minorEastAsia"/>
          <w:bCs/>
          <w:sz w:val="24"/>
        </w:rPr>
        <w:t>用</w:t>
      </w:r>
      <w:r w:rsidRPr="003A4B2A">
        <w:rPr>
          <w:rFonts w:asciiTheme="minorEastAsia" w:eastAsiaTheme="minorEastAsia" w:hAnsiTheme="minorEastAsia" w:hint="eastAsia"/>
          <w:bCs/>
          <w:sz w:val="24"/>
        </w:rPr>
        <w:t>范围</w:t>
      </w:r>
    </w:p>
    <w:p w:rsidR="00CE3A3D" w:rsidRPr="003A4B2A" w:rsidRDefault="00CE3A3D" w:rsidP="00CE3A3D">
      <w:pPr>
        <w:spacing w:line="400" w:lineRule="exact"/>
        <w:ind w:firstLineChars="200" w:firstLine="480"/>
        <w:rPr>
          <w:rFonts w:asciiTheme="minorEastAsia" w:eastAsiaTheme="minorEastAsia" w:hAnsiTheme="minorEastAsia"/>
          <w:b/>
          <w:bCs/>
          <w:sz w:val="24"/>
          <w:bdr w:val="single" w:sz="4" w:space="0" w:color="auto"/>
        </w:rPr>
      </w:pPr>
      <w:r w:rsidRPr="003A4B2A">
        <w:rPr>
          <w:rFonts w:asciiTheme="minorEastAsia" w:eastAsiaTheme="minorEastAsia" w:hAnsiTheme="minorEastAsia" w:hint="eastAsia"/>
          <w:sz w:val="24"/>
        </w:rPr>
        <w:t>本标准规定防雷分线柜的术语和定义、产品分类、技术要求、关键过程控制要求、试验方法、检验规则、标志、包装、运输与贮存。</w:t>
      </w:r>
    </w:p>
    <w:p w:rsidR="00CE3A3D" w:rsidRPr="00107149" w:rsidRDefault="00CE3A3D" w:rsidP="00CE3A3D">
      <w:pPr>
        <w:pStyle w:val="ac"/>
        <w:spacing w:line="400" w:lineRule="exact"/>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本标准适用于防雷分线柜的制造和检验。</w:t>
      </w:r>
    </w:p>
    <w:p w:rsidR="00CE3A3D" w:rsidRPr="00C12DCF" w:rsidRDefault="00CE3A3D" w:rsidP="00CE3A3D">
      <w:pPr>
        <w:spacing w:line="360" w:lineRule="auto"/>
        <w:rPr>
          <w:rFonts w:asciiTheme="minorEastAsia" w:eastAsiaTheme="minorEastAsia" w:hAnsiTheme="minorEastAsia"/>
          <w:bCs/>
          <w:sz w:val="24"/>
        </w:rPr>
      </w:pPr>
      <w:r w:rsidRPr="00C12DCF">
        <w:rPr>
          <w:rFonts w:asciiTheme="minorEastAsia" w:eastAsiaTheme="minorEastAsia" w:hAnsiTheme="minorEastAsia" w:hint="eastAsia"/>
          <w:bCs/>
          <w:sz w:val="24"/>
        </w:rPr>
        <w:t>2、产品采用标准：</w:t>
      </w:r>
    </w:p>
    <w:p w:rsidR="00CE3A3D" w:rsidRPr="003A4B2A" w:rsidRDefault="00CE3A3D" w:rsidP="00CE3A3D">
      <w:pPr>
        <w:spacing w:line="360" w:lineRule="auto"/>
        <w:ind w:firstLineChars="200" w:firstLine="480"/>
        <w:rPr>
          <w:rFonts w:asciiTheme="minorEastAsia" w:eastAsiaTheme="minorEastAsia" w:hAnsiTheme="minorEastAsia"/>
          <w:sz w:val="24"/>
        </w:rPr>
      </w:pPr>
      <w:r w:rsidRPr="003A4B2A">
        <w:rPr>
          <w:rFonts w:asciiTheme="minorEastAsia" w:eastAsiaTheme="minorEastAsia" w:hAnsiTheme="minorEastAsia" w:hint="eastAsia"/>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CE3A3D" w:rsidRPr="003A4B2A" w:rsidRDefault="00CE3A3D" w:rsidP="00CE3A3D">
      <w:pPr>
        <w:spacing w:line="360" w:lineRule="auto"/>
        <w:ind w:firstLineChars="200" w:firstLine="480"/>
        <w:rPr>
          <w:rFonts w:asciiTheme="minorEastAsia" w:eastAsiaTheme="minorEastAsia" w:hAnsiTheme="minorEastAsia"/>
          <w:noProof/>
          <w:kern w:val="0"/>
          <w:sz w:val="24"/>
        </w:rPr>
      </w:pPr>
      <w:r w:rsidRPr="003A4B2A">
        <w:rPr>
          <w:rFonts w:asciiTheme="minorEastAsia" w:eastAsiaTheme="minorEastAsia" w:hAnsiTheme="minorEastAsia"/>
          <w:noProof/>
          <w:kern w:val="0"/>
          <w:sz w:val="24"/>
        </w:rPr>
        <w:t>IEC 60934:2007(第3.1版)</w:t>
      </w:r>
    </w:p>
    <w:p w:rsidR="00CE3A3D" w:rsidRPr="00C12DCF" w:rsidRDefault="00CE3A3D" w:rsidP="00CE3A3D">
      <w:pPr>
        <w:pStyle w:val="ac"/>
        <w:ind w:firstLine="480"/>
        <w:rPr>
          <w:rFonts w:asciiTheme="minorEastAsia" w:eastAsiaTheme="minorEastAsia" w:hAnsiTheme="minorEastAsia"/>
          <w:sz w:val="24"/>
          <w:szCs w:val="24"/>
        </w:rPr>
      </w:pPr>
      <w:r w:rsidRPr="003A4B2A">
        <w:rPr>
          <w:rFonts w:asciiTheme="minorEastAsia" w:eastAsiaTheme="minorEastAsia" w:hAnsiTheme="minorEastAsia"/>
          <w:sz w:val="24"/>
          <w:szCs w:val="24"/>
        </w:rPr>
        <w:t>G</w:t>
      </w:r>
      <w:r w:rsidRPr="00C12DCF">
        <w:rPr>
          <w:rFonts w:asciiTheme="minorEastAsia" w:eastAsiaTheme="minorEastAsia" w:hAnsiTheme="minorEastAsia"/>
          <w:sz w:val="24"/>
          <w:szCs w:val="24"/>
        </w:rPr>
        <w:t>B/T 2423.</w:t>
      </w:r>
      <w:r w:rsidRPr="00C12DCF">
        <w:rPr>
          <w:rFonts w:asciiTheme="minorEastAsia" w:eastAsiaTheme="minorEastAsia" w:hAnsiTheme="minorEastAsia" w:hint="eastAsia"/>
          <w:sz w:val="24"/>
          <w:szCs w:val="24"/>
        </w:rPr>
        <w:t>5  电工电子产品基本环境试验规程  试验Ea：冲击试验方法</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sz w:val="24"/>
          <w:szCs w:val="24"/>
        </w:rPr>
        <w:t>GB/T 2423.</w:t>
      </w:r>
      <w:r w:rsidRPr="00C12DCF">
        <w:rPr>
          <w:rFonts w:asciiTheme="minorEastAsia" w:eastAsiaTheme="minorEastAsia" w:hAnsiTheme="minorEastAsia" w:hint="eastAsia"/>
          <w:sz w:val="24"/>
          <w:szCs w:val="24"/>
        </w:rPr>
        <w:t xml:space="preserve">10  电工电子产品基本环境试验规程  第2部分：试验方法 试验Fc和导则：振动（正弦）（idt IEC </w:t>
      </w:r>
      <w:smartTag w:uri="urn:schemas-microsoft-com:office:smarttags" w:element="chsdate">
        <w:smartTagPr>
          <w:attr w:name="Year" w:val="1968"/>
          <w:attr w:name="Month" w:val="2"/>
          <w:attr w:name="Day" w:val="6"/>
          <w:attr w:name="IsLunarDate" w:val="False"/>
          <w:attr w:name="IsROCDate" w:val="False"/>
        </w:smartTagPr>
        <w:r w:rsidRPr="00C12DCF">
          <w:rPr>
            <w:rFonts w:asciiTheme="minorEastAsia" w:eastAsiaTheme="minorEastAsia" w:hAnsiTheme="minorEastAsia" w:hint="eastAsia"/>
            <w:sz w:val="24"/>
            <w:szCs w:val="24"/>
          </w:rPr>
          <w:t>68-2-6</w:t>
        </w:r>
      </w:smartTag>
      <w:r w:rsidRPr="00C12DCF">
        <w:rPr>
          <w:rFonts w:asciiTheme="minorEastAsia" w:eastAsiaTheme="minorEastAsia" w:hAnsiTheme="minorEastAsia" w:hint="eastAsia"/>
          <w:sz w:val="24"/>
          <w:szCs w:val="24"/>
        </w:rPr>
        <w:t>：1982及其修改文件）</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GB/T 5169.16-2002/IEC 6</w:t>
      </w:r>
      <w:smartTag w:uri="urn:schemas-microsoft-com:office:smarttags" w:element="chsdate">
        <w:smartTagPr>
          <w:attr w:name="Year" w:val="695"/>
          <w:attr w:name="Month" w:val="11"/>
          <w:attr w:name="Day" w:val="10"/>
          <w:attr w:name="IsLunarDate" w:val="False"/>
          <w:attr w:name="IsROCDate" w:val="False"/>
        </w:smartTagPr>
        <w:r w:rsidRPr="00C12DCF">
          <w:rPr>
            <w:rFonts w:asciiTheme="minorEastAsia" w:eastAsiaTheme="minorEastAsia" w:hAnsiTheme="minorEastAsia" w:hint="eastAsia"/>
            <w:sz w:val="24"/>
            <w:szCs w:val="24"/>
          </w:rPr>
          <w:t>0695-11-10</w:t>
        </w:r>
      </w:smartTag>
      <w:r w:rsidRPr="00C12DCF">
        <w:rPr>
          <w:rFonts w:asciiTheme="minorEastAsia" w:eastAsiaTheme="minorEastAsia" w:hAnsiTheme="minorEastAsia" w:hint="eastAsia"/>
          <w:sz w:val="24"/>
          <w:szCs w:val="24"/>
        </w:rPr>
        <w:t>：1999  电工电子产品着火危险试验  第16部分：50W水平与垂直火焰试验方法</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GB/T 14048.1-2000  低压开关设备和控制设备总则（eqv IEC 60947-1:1999</w:t>
      </w:r>
      <w:r w:rsidRPr="00C12DCF">
        <w:rPr>
          <w:rFonts w:asciiTheme="minorEastAsia" w:eastAsiaTheme="minorEastAsia" w:hAnsiTheme="minorEastAsia"/>
          <w:sz w:val="24"/>
          <w:szCs w:val="24"/>
        </w:rPr>
        <w:t>）</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GB/T 18663.1-2002  电子设备机械结构  公制系列和英制系列的试验  第1部分：机柜、机架、插箱和机箱的气候、机械试验及安全要求（idt IEC 61587-1：1999）</w:t>
      </w:r>
    </w:p>
    <w:p w:rsidR="00CE3A3D" w:rsidRPr="00C12DCF" w:rsidRDefault="00CE3A3D" w:rsidP="00CE3A3D">
      <w:pPr>
        <w:spacing w:line="400" w:lineRule="exact"/>
        <w:ind w:firstLineChars="200" w:firstLine="480"/>
        <w:rPr>
          <w:rFonts w:asciiTheme="minorEastAsia" w:eastAsiaTheme="minorEastAsia" w:hAnsiTheme="minorEastAsia"/>
          <w:bCs/>
          <w:sz w:val="24"/>
        </w:rPr>
      </w:pPr>
      <w:r w:rsidRPr="00C12DCF">
        <w:rPr>
          <w:rFonts w:asciiTheme="minorEastAsia" w:eastAsiaTheme="minorEastAsia" w:hAnsiTheme="minorEastAsia" w:hint="eastAsia"/>
          <w:bCs/>
          <w:sz w:val="24"/>
        </w:rPr>
        <w:t>GB/T 18802.12-2006  低压配电系统的电涌保护器（SPD） 第12部分：选择和使用导则（IDT IEC 61643-12:2002）</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GB/T 14048.7-2006  低压开关设备和控制设备 第7-1部分：辅助器件 铜导体的接线端子排</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 xml:space="preserve">TB/T 1448-1999  通信信号产品的绝缘电阻 </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室内通用机柜</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IEC 6</w:t>
      </w:r>
      <w:smartTag w:uri="urn:schemas-microsoft-com:office:smarttags" w:element="chsdate">
        <w:smartTagPr>
          <w:attr w:name="Year" w:val="947"/>
          <w:attr w:name="Month" w:val="7"/>
          <w:attr w:name="Day" w:val="1"/>
          <w:attr w:name="IsLunarDate" w:val="False"/>
          <w:attr w:name="IsROCDate" w:val="False"/>
        </w:smartTagPr>
        <w:r w:rsidRPr="003A4B2A">
          <w:rPr>
            <w:rFonts w:asciiTheme="minorEastAsia" w:eastAsiaTheme="minorEastAsia" w:hAnsiTheme="minorEastAsia" w:hint="eastAsia"/>
            <w:sz w:val="24"/>
            <w:szCs w:val="24"/>
          </w:rPr>
          <w:t>0947-7-1</w:t>
        </w:r>
      </w:smartTag>
      <w:r w:rsidRPr="003A4B2A">
        <w:rPr>
          <w:rFonts w:asciiTheme="minorEastAsia" w:eastAsiaTheme="minorEastAsia" w:hAnsiTheme="minorEastAsia" w:hint="eastAsia"/>
          <w:sz w:val="24"/>
          <w:szCs w:val="24"/>
        </w:rPr>
        <w:t>-2002  低压开关设备和控制设备，第7-1部分：</w:t>
      </w:r>
      <w:r w:rsidRPr="003A4B2A">
        <w:rPr>
          <w:rFonts w:asciiTheme="minorEastAsia" w:eastAsiaTheme="minorEastAsia" w:hAnsiTheme="minorEastAsia"/>
          <w:sz w:val="24"/>
          <w:szCs w:val="24"/>
        </w:rPr>
        <w:t>辅助器件 铜导体的接线端子排</w:t>
      </w:r>
      <w:r w:rsidRPr="003A4B2A">
        <w:rPr>
          <w:rFonts w:asciiTheme="minorEastAsia" w:eastAsiaTheme="minorEastAsia" w:hAnsiTheme="minorEastAsia" w:hint="eastAsia"/>
          <w:sz w:val="24"/>
          <w:szCs w:val="24"/>
        </w:rPr>
        <w:t>。</w:t>
      </w:r>
    </w:p>
    <w:p w:rsidR="00CE3A3D" w:rsidRPr="003A4B2A" w:rsidRDefault="00CE3A3D" w:rsidP="00CE3A3D">
      <w:pPr>
        <w:rPr>
          <w:rFonts w:asciiTheme="minorEastAsia" w:eastAsiaTheme="minorEastAsia" w:hAnsiTheme="minorEastAsia"/>
          <w:bCs/>
          <w:sz w:val="24"/>
        </w:rPr>
      </w:pPr>
      <w:r w:rsidRPr="00C12DCF">
        <w:rPr>
          <w:rFonts w:asciiTheme="minorEastAsia" w:eastAsiaTheme="minorEastAsia" w:hAnsiTheme="minorEastAsia" w:hint="eastAsia"/>
          <w:bCs/>
          <w:sz w:val="24"/>
        </w:rPr>
        <w:t>3  技术</w:t>
      </w:r>
      <w:r w:rsidRPr="003A4B2A">
        <w:rPr>
          <w:rFonts w:asciiTheme="minorEastAsia" w:eastAsiaTheme="minorEastAsia" w:hAnsiTheme="minorEastAsia" w:hint="eastAsia"/>
          <w:kern w:val="44"/>
          <w:sz w:val="24"/>
        </w:rPr>
        <w:t>要求</w:t>
      </w:r>
    </w:p>
    <w:p w:rsidR="00CE3A3D" w:rsidRPr="003A4B2A" w:rsidRDefault="00CE3A3D" w:rsidP="00CE3A3D">
      <w:pPr>
        <w:rPr>
          <w:rFonts w:asciiTheme="minorEastAsia" w:eastAsiaTheme="minorEastAsia" w:hAnsiTheme="minorEastAsia"/>
          <w:sz w:val="24"/>
        </w:rPr>
      </w:pPr>
      <w:r>
        <w:rPr>
          <w:rFonts w:asciiTheme="minorEastAsia" w:eastAsiaTheme="minorEastAsia" w:hAnsiTheme="minorEastAsia" w:hint="eastAsia"/>
          <w:sz w:val="24"/>
        </w:rPr>
        <w:t>3</w:t>
      </w:r>
      <w:r w:rsidRPr="003A4B2A">
        <w:rPr>
          <w:rFonts w:asciiTheme="minorEastAsia" w:eastAsiaTheme="minorEastAsia" w:hAnsiTheme="minorEastAsia" w:hint="eastAsia"/>
          <w:sz w:val="24"/>
        </w:rPr>
        <w:t xml:space="preserve">.1  环境条件 </w:t>
      </w:r>
    </w:p>
    <w:p w:rsidR="00CE3A3D" w:rsidRPr="003A4B2A" w:rsidRDefault="00CE3A3D" w:rsidP="00CE3A3D">
      <w:pPr>
        <w:pStyle w:val="ac"/>
        <w:spacing w:line="400" w:lineRule="exact"/>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防雷分线柜应在下列条件下可靠工作：</w:t>
      </w:r>
    </w:p>
    <w:p w:rsidR="00CE3A3D" w:rsidRPr="003A4B2A" w:rsidRDefault="00CE3A3D" w:rsidP="00CE3A3D">
      <w:pPr>
        <w:pStyle w:val="ac"/>
        <w:spacing w:line="400" w:lineRule="exact"/>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lastRenderedPageBreak/>
        <w:t>a)  环境温度</w:t>
      </w:r>
      <w:smartTag w:uri="urn:schemas-microsoft-com:office:smarttags" w:element="chmetcnv">
        <w:smartTagPr>
          <w:attr w:name="UnitName" w:val="℃"/>
          <w:attr w:name="SourceValue" w:val="10"/>
          <w:attr w:name="HasSpace" w:val="True"/>
          <w:attr w:name="Negative" w:val="True"/>
          <w:attr w:name="NumberType" w:val="1"/>
          <w:attr w:name="TCSC" w:val="0"/>
        </w:smartTagPr>
        <w:smartTag w:uri="urn:schemas-microsoft-com:office:smarttags" w:element="chmetcnv">
          <w:smartTagPr>
            <w:attr w:name="TCSC" w:val="0"/>
            <w:attr w:name="NumberType" w:val="1"/>
            <w:attr w:name="Negative" w:val="True"/>
            <w:attr w:name="HasSpace" w:val="False"/>
            <w:attr w:name="SourceValue" w:val="10"/>
            <w:attr w:name="UnitName" w:val="℃"/>
          </w:smartTagPr>
          <w:r w:rsidRPr="003A4B2A">
            <w:rPr>
              <w:rFonts w:asciiTheme="minorEastAsia" w:eastAsiaTheme="minorEastAsia" w:hAnsiTheme="minorEastAsia" w:hint="eastAsia"/>
              <w:sz w:val="24"/>
              <w:szCs w:val="24"/>
            </w:rPr>
            <w:t xml:space="preserve">-10 </w:t>
          </w:r>
        </w:smartTag>
        <w:r w:rsidRPr="003A4B2A">
          <w:rPr>
            <w:rFonts w:asciiTheme="minorEastAsia" w:eastAsiaTheme="minorEastAsia" w:hAnsiTheme="minorEastAsia" w:hint="eastAsia"/>
            <w:sz w:val="24"/>
            <w:szCs w:val="24"/>
          </w:rPr>
          <w:t>℃</w:t>
        </w:r>
      </w:smartTag>
      <w:r w:rsidRPr="003A4B2A">
        <w:rPr>
          <w:rFonts w:asciiTheme="minorEastAsia" w:eastAsiaTheme="minorEastAsia" w:hAnsiTheme="minorEastAsia" w:hint="eastAsia"/>
          <w:sz w:val="24"/>
          <w:szCs w:val="24"/>
        </w:rPr>
        <w:t>～+</w:t>
      </w:r>
      <w:smartTag w:uri="urn:schemas-microsoft-com:office:smarttags" w:element="chmetcnv">
        <w:smartTagPr>
          <w:attr w:name="UnitName" w:val="℃"/>
          <w:attr w:name="SourceValue" w:val="55"/>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55"/>
            <w:attr w:name="UnitName" w:val="℃"/>
          </w:smartTagPr>
          <w:r w:rsidRPr="003A4B2A">
            <w:rPr>
              <w:rFonts w:asciiTheme="minorEastAsia" w:eastAsiaTheme="minorEastAsia" w:hAnsiTheme="minorEastAsia" w:hint="eastAsia"/>
              <w:sz w:val="24"/>
              <w:szCs w:val="24"/>
            </w:rPr>
            <w:t xml:space="preserve">55 </w:t>
          </w:r>
        </w:smartTag>
        <w:r w:rsidRPr="003A4B2A">
          <w:rPr>
            <w:rFonts w:asciiTheme="minorEastAsia" w:eastAsiaTheme="minorEastAsia" w:hAnsiTheme="minorEastAsia" w:hint="eastAsia"/>
            <w:sz w:val="24"/>
            <w:szCs w:val="24"/>
          </w:rPr>
          <w:t>℃</w:t>
        </w:r>
      </w:smartTag>
      <w:r w:rsidRPr="003A4B2A">
        <w:rPr>
          <w:rFonts w:asciiTheme="minorEastAsia" w:eastAsiaTheme="minorEastAsia" w:hAnsiTheme="minorEastAsia" w:hint="eastAsia"/>
          <w:sz w:val="24"/>
          <w:szCs w:val="24"/>
        </w:rPr>
        <w:t>；</w:t>
      </w:r>
    </w:p>
    <w:p w:rsidR="00CE3A3D" w:rsidRPr="003A4B2A" w:rsidRDefault="00CE3A3D" w:rsidP="00CE3A3D">
      <w:pPr>
        <w:pStyle w:val="ac"/>
        <w:spacing w:line="400" w:lineRule="exact"/>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 xml:space="preserve">b)  海拔高度 </w:t>
      </w:r>
      <w:smartTag w:uri="urn:schemas-microsoft-com:office:smarttags" w:element="chmetcnv">
        <w:smartTagPr>
          <w:attr w:name="UnitName" w:val="m"/>
          <w:attr w:name="SourceValue" w:val="3000"/>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000"/>
            <w:attr w:name="UnitName" w:val="m"/>
          </w:smartTagPr>
          <w:r w:rsidRPr="003A4B2A">
            <w:rPr>
              <w:rFonts w:asciiTheme="minorEastAsia" w:eastAsiaTheme="minorEastAsia" w:hAnsiTheme="minorEastAsia" w:hint="eastAsia"/>
              <w:sz w:val="24"/>
              <w:szCs w:val="24"/>
            </w:rPr>
            <w:t xml:space="preserve">3000 </w:t>
          </w:r>
        </w:smartTag>
        <w:r w:rsidRPr="003A4B2A">
          <w:rPr>
            <w:rFonts w:asciiTheme="minorEastAsia" w:eastAsiaTheme="minorEastAsia" w:hAnsiTheme="minorEastAsia"/>
            <w:sz w:val="24"/>
            <w:szCs w:val="24"/>
          </w:rPr>
          <w:t>m</w:t>
        </w:r>
      </w:smartTag>
      <w:r w:rsidRPr="003A4B2A">
        <w:rPr>
          <w:rFonts w:asciiTheme="minorEastAsia" w:eastAsiaTheme="minorEastAsia" w:hAnsiTheme="minorEastAsia" w:hint="eastAsia"/>
          <w:sz w:val="24"/>
          <w:szCs w:val="24"/>
        </w:rPr>
        <w:t>以下；</w:t>
      </w:r>
    </w:p>
    <w:p w:rsidR="00CE3A3D" w:rsidRPr="003A4B2A" w:rsidRDefault="00CE3A3D" w:rsidP="00CE3A3D">
      <w:pPr>
        <w:pStyle w:val="ac"/>
        <w:spacing w:line="400" w:lineRule="exact"/>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c)  相对湿度  ≤90%</w:t>
      </w:r>
      <w:r w:rsidRPr="003A4B2A">
        <w:rPr>
          <w:rFonts w:asciiTheme="minorEastAsia" w:eastAsiaTheme="minorEastAsia" w:hAnsiTheme="minorEastAsia"/>
          <w:sz w:val="24"/>
          <w:szCs w:val="24"/>
        </w:rPr>
        <w:t>(</w:t>
      </w:r>
      <w:r w:rsidRPr="003A4B2A">
        <w:rPr>
          <w:rFonts w:asciiTheme="minorEastAsia" w:eastAsiaTheme="minorEastAsia" w:hAnsiTheme="minorEastAsia" w:hint="eastAsia"/>
          <w:sz w:val="24"/>
          <w:szCs w:val="24"/>
        </w:rPr>
        <w:t>温度</w:t>
      </w:r>
      <w:smartTag w:uri="urn:schemas-microsoft-com:office:smarttags" w:element="chmetcnv">
        <w:smartTagPr>
          <w:attr w:name="UnitName" w:val="℃"/>
          <w:attr w:name="SourceValue" w:val="25"/>
          <w:attr w:name="HasSpace" w:val="True"/>
          <w:attr w:name="Negative" w:val="False"/>
          <w:attr w:name="NumberType" w:val="1"/>
          <w:attr w:name="TCSC" w:val="0"/>
        </w:smartTagPr>
        <w:r w:rsidRPr="003A4B2A">
          <w:rPr>
            <w:rFonts w:asciiTheme="minorEastAsia" w:eastAsiaTheme="minorEastAsia" w:hAnsiTheme="minorEastAsia" w:hint="eastAsia"/>
            <w:sz w:val="24"/>
            <w:szCs w:val="24"/>
          </w:rPr>
          <w:t>25 ℃</w:t>
        </w:r>
      </w:smartTag>
      <w:r w:rsidRPr="003A4B2A">
        <w:rPr>
          <w:rFonts w:asciiTheme="minorEastAsia" w:eastAsiaTheme="minorEastAsia" w:hAnsiTheme="minorEastAsia" w:hint="eastAsia"/>
          <w:sz w:val="24"/>
          <w:szCs w:val="24"/>
        </w:rPr>
        <w:t>条件下)；</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3.2  机械性能</w:t>
      </w:r>
    </w:p>
    <w:p w:rsidR="00CE3A3D" w:rsidRPr="00C12DCF" w:rsidRDefault="00CE3A3D" w:rsidP="00CE3A3D">
      <w:pPr>
        <w:pStyle w:val="a3"/>
        <w:numPr>
          <w:ilvl w:val="0"/>
          <w:numId w:val="0"/>
        </w:numPr>
        <w:ind w:firstLineChars="200"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 xml:space="preserve">防雷分线柜应具有一定刚度性能和机械强度。在经受正常使用中发生的拉压、碰撞、冲击时不应有损伤。 </w:t>
      </w:r>
    </w:p>
    <w:p w:rsidR="00CE3A3D" w:rsidRPr="00C12DCF" w:rsidRDefault="00CE3A3D" w:rsidP="00CE3A3D">
      <w:pPr>
        <w:pStyle w:val="a3"/>
        <w:numPr>
          <w:ilvl w:val="0"/>
          <w:numId w:val="0"/>
        </w:numP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3.2.1  机械静态载荷</w:t>
      </w:r>
    </w:p>
    <w:p w:rsidR="00CE3A3D" w:rsidRPr="00C12DCF" w:rsidRDefault="00CE3A3D" w:rsidP="00CE3A3D">
      <w:pPr>
        <w:pStyle w:val="a3"/>
        <w:numPr>
          <w:ilvl w:val="0"/>
          <w:numId w:val="0"/>
        </w:numPr>
        <w:ind w:firstLineChars="200"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防雷分线柜机械静载荷应符合GB/T 18663.1-2002中的SL6等级要求)。</w:t>
      </w:r>
    </w:p>
    <w:p w:rsidR="00CE3A3D" w:rsidRPr="00C12DCF" w:rsidRDefault="00CE3A3D" w:rsidP="00CE3A3D">
      <w:pPr>
        <w:pStyle w:val="a3"/>
        <w:numPr>
          <w:ilvl w:val="0"/>
          <w:numId w:val="0"/>
        </w:numP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3.2.2  机械动态载荷</w:t>
      </w:r>
    </w:p>
    <w:p w:rsidR="00CE3A3D" w:rsidRPr="00C12DCF" w:rsidRDefault="00CE3A3D" w:rsidP="00CE3A3D">
      <w:pPr>
        <w:pStyle w:val="a4"/>
        <w:numPr>
          <w:ilvl w:val="0"/>
          <w:numId w:val="0"/>
        </w:numP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3.2.2.1  抗碰撞能力应符合GB/T 18663.1-2002中的K2等级要求。</w:t>
      </w:r>
    </w:p>
    <w:p w:rsidR="00CE3A3D" w:rsidRPr="00C12DCF" w:rsidRDefault="00CE3A3D" w:rsidP="00CE3A3D">
      <w:pPr>
        <w:pStyle w:val="a4"/>
        <w:numPr>
          <w:ilvl w:val="0"/>
          <w:numId w:val="0"/>
        </w:numP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3.2.2.2  抗振动能力和抗冲击能力应符合GB/T 18663.1中的DL5等级要求见表1</w:t>
      </w:r>
    </w:p>
    <w:p w:rsidR="00CE3A3D" w:rsidRPr="003A4B2A" w:rsidRDefault="00CE3A3D" w:rsidP="00CE3A3D">
      <w:pPr>
        <w:pStyle w:val="ac"/>
        <w:ind w:firstLineChars="0" w:firstLine="0"/>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表1</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207"/>
        <w:gridCol w:w="861"/>
        <w:gridCol w:w="714"/>
        <w:gridCol w:w="823"/>
        <w:gridCol w:w="1079"/>
        <w:gridCol w:w="838"/>
        <w:gridCol w:w="3033"/>
      </w:tblGrid>
      <w:tr w:rsidR="00CE3A3D" w:rsidRPr="003A4B2A" w:rsidTr="0090388D">
        <w:trPr>
          <w:cantSplit/>
          <w:trHeight w:val="158"/>
        </w:trPr>
        <w:tc>
          <w:tcPr>
            <w:tcW w:w="2207" w:type="dxa"/>
            <w:vMerge w:val="restart"/>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等级</w:t>
            </w:r>
          </w:p>
        </w:tc>
        <w:tc>
          <w:tcPr>
            <w:tcW w:w="2398" w:type="dxa"/>
            <w:gridSpan w:val="3"/>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振动</w:t>
            </w:r>
          </w:p>
        </w:tc>
        <w:tc>
          <w:tcPr>
            <w:tcW w:w="1917" w:type="dxa"/>
            <w:gridSpan w:val="2"/>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冲击</w:t>
            </w:r>
          </w:p>
        </w:tc>
        <w:tc>
          <w:tcPr>
            <w:tcW w:w="3033" w:type="dxa"/>
            <w:vMerge w:val="restart"/>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备注</w:t>
            </w:r>
          </w:p>
        </w:tc>
      </w:tr>
      <w:tr w:rsidR="00CE3A3D" w:rsidRPr="003A4B2A" w:rsidTr="0090388D">
        <w:trPr>
          <w:cantSplit/>
          <w:trHeight w:val="157"/>
        </w:trPr>
        <w:tc>
          <w:tcPr>
            <w:tcW w:w="2207" w:type="dxa"/>
            <w:vMerge/>
          </w:tcPr>
          <w:p w:rsidR="00CE3A3D" w:rsidRPr="003A4B2A" w:rsidRDefault="00CE3A3D" w:rsidP="0090388D">
            <w:pPr>
              <w:pStyle w:val="a4"/>
              <w:numPr>
                <w:ilvl w:val="0"/>
                <w:numId w:val="0"/>
              </w:numPr>
              <w:jc w:val="center"/>
              <w:rPr>
                <w:rFonts w:asciiTheme="minorEastAsia" w:eastAsiaTheme="minorEastAsia" w:hAnsiTheme="minorEastAsia"/>
                <w:sz w:val="24"/>
                <w:szCs w:val="24"/>
              </w:rPr>
            </w:pPr>
          </w:p>
        </w:tc>
        <w:tc>
          <w:tcPr>
            <w:tcW w:w="861" w:type="dxa"/>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频率</w:t>
            </w:r>
          </w:p>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Hz</w:t>
            </w:r>
          </w:p>
        </w:tc>
        <w:tc>
          <w:tcPr>
            <w:tcW w:w="714" w:type="dxa"/>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位移</w:t>
            </w:r>
          </w:p>
        </w:tc>
        <w:tc>
          <w:tcPr>
            <w:tcW w:w="823" w:type="dxa"/>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加速度</w:t>
            </w:r>
          </w:p>
        </w:tc>
        <w:tc>
          <w:tcPr>
            <w:tcW w:w="1079" w:type="dxa"/>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峰值加速度</w:t>
            </w:r>
          </w:p>
        </w:tc>
        <w:tc>
          <w:tcPr>
            <w:tcW w:w="838" w:type="dxa"/>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持续时间</w:t>
            </w:r>
          </w:p>
        </w:tc>
        <w:tc>
          <w:tcPr>
            <w:tcW w:w="3033" w:type="dxa"/>
            <w:vMerge/>
          </w:tcPr>
          <w:p w:rsidR="00CE3A3D" w:rsidRPr="003A4B2A" w:rsidRDefault="00CE3A3D" w:rsidP="0090388D">
            <w:pPr>
              <w:pStyle w:val="a4"/>
              <w:numPr>
                <w:ilvl w:val="0"/>
                <w:numId w:val="0"/>
              </w:numPr>
              <w:jc w:val="center"/>
              <w:rPr>
                <w:rFonts w:asciiTheme="minorEastAsia" w:eastAsiaTheme="minorEastAsia" w:hAnsiTheme="minorEastAsia"/>
                <w:sz w:val="24"/>
                <w:szCs w:val="24"/>
              </w:rPr>
            </w:pPr>
          </w:p>
        </w:tc>
      </w:tr>
      <w:tr w:rsidR="00CE3A3D" w:rsidRPr="003A4B2A" w:rsidTr="0090388D">
        <w:trPr>
          <w:cantSplit/>
          <w:trHeight w:val="925"/>
        </w:trPr>
        <w:tc>
          <w:tcPr>
            <w:tcW w:w="2207"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GB/T 18663.1-2002等级DL5(等效IEC 61587-1)</w:t>
            </w:r>
          </w:p>
          <w:p w:rsidR="00CE3A3D" w:rsidRPr="003A4B2A" w:rsidRDefault="00CE3A3D" w:rsidP="0090388D">
            <w:pPr>
              <w:pStyle w:val="ac"/>
              <w:ind w:firstLineChars="0" w:firstLine="0"/>
              <w:rPr>
                <w:rFonts w:asciiTheme="minorEastAsia" w:eastAsiaTheme="minorEastAsia" w:hAnsiTheme="minorEastAsia"/>
                <w:sz w:val="24"/>
                <w:szCs w:val="24"/>
              </w:rPr>
            </w:pPr>
          </w:p>
        </w:tc>
        <w:tc>
          <w:tcPr>
            <w:tcW w:w="861" w:type="dxa"/>
            <w:tcBorders>
              <w:bottom w:val="single" w:sz="4" w:space="0" w:color="auto"/>
            </w:tcBorders>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5～9</w:t>
            </w:r>
          </w:p>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9～100</w:t>
            </w:r>
          </w:p>
        </w:tc>
        <w:tc>
          <w:tcPr>
            <w:tcW w:w="714" w:type="dxa"/>
            <w:tcBorders>
              <w:bottom w:val="single" w:sz="4" w:space="0" w:color="auto"/>
            </w:tcBorders>
          </w:tcPr>
          <w:p w:rsidR="00CE3A3D" w:rsidRPr="003A4B2A" w:rsidRDefault="00CE3A3D" w:rsidP="0090388D">
            <w:pPr>
              <w:pStyle w:val="a4"/>
              <w:numPr>
                <w:ilvl w:val="0"/>
                <w:numId w:val="0"/>
              </w:numPr>
              <w:jc w:val="cente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1.5"/>
                <w:attr w:name="UnitName" w:val="mm"/>
              </w:smartTagPr>
              <w:r w:rsidRPr="003A4B2A">
                <w:rPr>
                  <w:rFonts w:asciiTheme="minorEastAsia" w:eastAsiaTheme="minorEastAsia" w:hAnsiTheme="minorEastAsia" w:hint="eastAsia"/>
                  <w:sz w:val="24"/>
                  <w:szCs w:val="24"/>
                </w:rPr>
                <w:t>1.5 mm</w:t>
              </w:r>
            </w:smartTag>
          </w:p>
        </w:tc>
        <w:tc>
          <w:tcPr>
            <w:tcW w:w="823"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5"/>
                <w:attr w:name="UnitName" w:val="m"/>
              </w:smartTagPr>
              <w:r w:rsidRPr="003A4B2A">
                <w:rPr>
                  <w:rFonts w:asciiTheme="minorEastAsia" w:eastAsiaTheme="minorEastAsia" w:hAnsiTheme="minorEastAsia" w:hint="eastAsia"/>
                  <w:sz w:val="24"/>
                  <w:szCs w:val="24"/>
                </w:rPr>
                <w:t>5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1079" w:type="dxa"/>
            <w:tcBorders>
              <w:bottom w:val="single" w:sz="4" w:space="0" w:color="auto"/>
            </w:tcBorders>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500"/>
                <w:attr w:name="UnitName" w:val="m"/>
              </w:smartTagPr>
              <w:r w:rsidRPr="003A4B2A">
                <w:rPr>
                  <w:rFonts w:asciiTheme="minorEastAsia" w:eastAsiaTheme="minorEastAsia" w:hAnsiTheme="minorEastAsia" w:hint="eastAsia"/>
                  <w:sz w:val="24"/>
                  <w:szCs w:val="24"/>
                </w:rPr>
                <w:t>500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838" w:type="dxa"/>
            <w:tcBorders>
              <w:bottom w:val="single" w:sz="4" w:space="0" w:color="auto"/>
            </w:tcBorders>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11 ms</w:t>
            </w:r>
          </w:p>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(3次)</w:t>
            </w:r>
          </w:p>
        </w:tc>
        <w:tc>
          <w:tcPr>
            <w:tcW w:w="3033" w:type="dxa"/>
            <w:tcBorders>
              <w:bottom w:val="single" w:sz="4" w:space="0" w:color="auto"/>
            </w:tcBorders>
            <w:vAlign w:val="center"/>
          </w:tcPr>
          <w:p w:rsidR="00CE3A3D" w:rsidRPr="003A4B2A" w:rsidRDefault="00CE3A3D" w:rsidP="0090388D">
            <w:pPr>
              <w:pStyle w:val="a4"/>
              <w:numPr>
                <w:ilvl w:val="0"/>
                <w:numId w:val="0"/>
              </w:numPr>
              <w:jc w:val="both"/>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经受较高强度的振动和冲击</w:t>
            </w:r>
          </w:p>
        </w:tc>
      </w:tr>
      <w:tr w:rsidR="00CE3A3D" w:rsidRPr="003A4B2A" w:rsidTr="0090388D">
        <w:trPr>
          <w:cantSplit/>
          <w:trHeight w:val="640"/>
        </w:trPr>
        <w:tc>
          <w:tcPr>
            <w:tcW w:w="2207"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GB/T 2423.10(根据TB的MT2级定加速度,选其它值)</w:t>
            </w:r>
          </w:p>
        </w:tc>
        <w:tc>
          <w:tcPr>
            <w:tcW w:w="861" w:type="dxa"/>
            <w:tcBorders>
              <w:bottom w:val="single" w:sz="4" w:space="0" w:color="auto"/>
            </w:tcBorders>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2～9</w:t>
            </w:r>
          </w:p>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9～100</w:t>
            </w:r>
          </w:p>
        </w:tc>
        <w:tc>
          <w:tcPr>
            <w:tcW w:w="714"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False"/>
                <w:attr w:name="SourceValue" w:val="3.5"/>
                <w:attr w:name="UnitName" w:val="mm"/>
              </w:smartTagPr>
              <w:r w:rsidRPr="003A4B2A">
                <w:rPr>
                  <w:rFonts w:asciiTheme="minorEastAsia" w:eastAsiaTheme="minorEastAsia" w:hAnsiTheme="minorEastAsia" w:hint="eastAsia"/>
                  <w:sz w:val="24"/>
                  <w:szCs w:val="24"/>
                </w:rPr>
                <w:t>3.5mm</w:t>
              </w:r>
            </w:smartTag>
          </w:p>
        </w:tc>
        <w:tc>
          <w:tcPr>
            <w:tcW w:w="823"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10"/>
                <w:attr w:name="UnitName" w:val="m"/>
              </w:smartTagPr>
              <w:r w:rsidRPr="003A4B2A">
                <w:rPr>
                  <w:rFonts w:asciiTheme="minorEastAsia" w:eastAsiaTheme="minorEastAsia" w:hAnsiTheme="minorEastAsia" w:hint="eastAsia"/>
                  <w:sz w:val="24"/>
                  <w:szCs w:val="24"/>
                </w:rPr>
                <w:t>10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1079" w:type="dxa"/>
            <w:tcBorders>
              <w:bottom w:val="single" w:sz="4" w:space="0" w:color="auto"/>
            </w:tcBorders>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500"/>
                <w:attr w:name="UnitName" w:val="m"/>
              </w:smartTagPr>
              <w:r w:rsidRPr="003A4B2A">
                <w:rPr>
                  <w:rFonts w:asciiTheme="minorEastAsia" w:eastAsiaTheme="minorEastAsia" w:hAnsiTheme="minorEastAsia" w:hint="eastAsia"/>
                  <w:sz w:val="24"/>
                  <w:szCs w:val="24"/>
                </w:rPr>
                <w:t>500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838" w:type="dxa"/>
            <w:tcBorders>
              <w:bottom w:val="single" w:sz="4" w:space="0" w:color="auto"/>
            </w:tcBorders>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11 ms</w:t>
            </w:r>
          </w:p>
        </w:tc>
        <w:tc>
          <w:tcPr>
            <w:tcW w:w="3033" w:type="dxa"/>
            <w:tcBorders>
              <w:bottom w:val="single" w:sz="4" w:space="0" w:color="auto"/>
            </w:tcBorders>
            <w:vAlign w:val="center"/>
          </w:tcPr>
          <w:p w:rsidR="00CE3A3D" w:rsidRPr="003A4B2A" w:rsidRDefault="00CE3A3D" w:rsidP="0090388D">
            <w:pPr>
              <w:pStyle w:val="a4"/>
              <w:numPr>
                <w:ilvl w:val="0"/>
                <w:numId w:val="0"/>
              </w:numPr>
              <w:jc w:val="both"/>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工业区用,并会经受到来自机械装卸设备,如叉式起重车等冲击的产品.</w:t>
            </w:r>
          </w:p>
        </w:tc>
      </w:tr>
      <w:tr w:rsidR="00CE3A3D" w:rsidRPr="003A4B2A" w:rsidTr="0090388D">
        <w:trPr>
          <w:cantSplit/>
          <w:trHeight w:val="925"/>
        </w:trPr>
        <w:tc>
          <w:tcPr>
            <w:tcW w:w="2207"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TB/T 1433 等级MT2</w:t>
            </w:r>
          </w:p>
        </w:tc>
        <w:tc>
          <w:tcPr>
            <w:tcW w:w="861" w:type="dxa"/>
            <w:tcBorders>
              <w:bottom w:val="single" w:sz="4" w:space="0" w:color="auto"/>
            </w:tcBorders>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2～9</w:t>
            </w:r>
          </w:p>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9～100</w:t>
            </w:r>
          </w:p>
        </w:tc>
        <w:tc>
          <w:tcPr>
            <w:tcW w:w="714"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3"/>
                <w:attr w:name="UnitName" w:val="mm"/>
              </w:smartTagPr>
              <w:r w:rsidRPr="003A4B2A">
                <w:rPr>
                  <w:rFonts w:asciiTheme="minorEastAsia" w:eastAsiaTheme="minorEastAsia" w:hAnsiTheme="minorEastAsia" w:hint="eastAsia"/>
                  <w:sz w:val="24"/>
                  <w:szCs w:val="24"/>
                </w:rPr>
                <w:t>3.0 mm</w:t>
              </w:r>
            </w:smartTag>
          </w:p>
        </w:tc>
        <w:tc>
          <w:tcPr>
            <w:tcW w:w="823"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10"/>
                <w:attr w:name="UnitName" w:val="m"/>
              </w:smartTagPr>
              <w:r w:rsidRPr="003A4B2A">
                <w:rPr>
                  <w:rFonts w:asciiTheme="minorEastAsia" w:eastAsiaTheme="minorEastAsia" w:hAnsiTheme="minorEastAsia" w:hint="eastAsia"/>
                  <w:sz w:val="24"/>
                  <w:szCs w:val="24"/>
                </w:rPr>
                <w:t>10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1079" w:type="dxa"/>
            <w:tcBorders>
              <w:bottom w:val="single" w:sz="4" w:space="0" w:color="auto"/>
            </w:tcBorders>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100"/>
                <w:attr w:name="UnitName" w:val="m"/>
              </w:smartTagPr>
              <w:r w:rsidRPr="003A4B2A">
                <w:rPr>
                  <w:rFonts w:asciiTheme="minorEastAsia" w:eastAsiaTheme="minorEastAsia" w:hAnsiTheme="minorEastAsia" w:hint="eastAsia"/>
                  <w:sz w:val="24"/>
                  <w:szCs w:val="24"/>
                </w:rPr>
                <w:t>100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838" w:type="dxa"/>
            <w:tcBorders>
              <w:bottom w:val="single" w:sz="4" w:space="0" w:color="auto"/>
            </w:tcBorders>
            <w:vAlign w:val="center"/>
          </w:tcPr>
          <w:p w:rsidR="00CE3A3D" w:rsidRPr="003A4B2A" w:rsidRDefault="00CE3A3D" w:rsidP="0090388D">
            <w:pPr>
              <w:pStyle w:val="a4"/>
              <w:numPr>
                <w:ilvl w:val="0"/>
                <w:numId w:val="0"/>
              </w:numPr>
              <w:jc w:val="cente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11 ms</w:t>
            </w:r>
          </w:p>
        </w:tc>
        <w:tc>
          <w:tcPr>
            <w:tcW w:w="3033"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持续时间TB没要求,查GB/T 2423.10近似值.</w:t>
            </w:r>
          </w:p>
        </w:tc>
      </w:tr>
      <w:tr w:rsidR="00CE3A3D" w:rsidRPr="003A4B2A" w:rsidTr="0090388D">
        <w:trPr>
          <w:cantSplit/>
          <w:trHeight w:val="215"/>
        </w:trPr>
        <w:tc>
          <w:tcPr>
            <w:tcW w:w="2207" w:type="dxa"/>
            <w:vMerge w:val="restart"/>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TB/T 2846-1997第二种</w:t>
            </w:r>
          </w:p>
        </w:tc>
        <w:tc>
          <w:tcPr>
            <w:tcW w:w="861"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10～70</w:t>
            </w:r>
          </w:p>
        </w:tc>
        <w:tc>
          <w:tcPr>
            <w:tcW w:w="714" w:type="dxa"/>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0.1</w:t>
            </w:r>
          </w:p>
        </w:tc>
        <w:tc>
          <w:tcPr>
            <w:tcW w:w="823" w:type="dxa"/>
            <w:vMerge w:val="restart"/>
          </w:tcPr>
          <w:p w:rsidR="00CE3A3D" w:rsidRPr="003A4B2A" w:rsidRDefault="00CE3A3D" w:rsidP="0090388D">
            <w:pPr>
              <w:pStyle w:val="a4"/>
              <w:numPr>
                <w:ilvl w:val="0"/>
                <w:numId w:val="0"/>
              </w:numPr>
              <w:rPr>
                <w:rFonts w:asciiTheme="minorEastAsia" w:eastAsiaTheme="minorEastAsia" w:hAnsiTheme="minorEastAsia"/>
                <w:sz w:val="24"/>
                <w:szCs w:val="24"/>
              </w:rPr>
            </w:pPr>
            <w:smartTag w:uri="urn:schemas-microsoft-com:office:smarttags" w:element="chmetcnv">
              <w:smartTagPr>
                <w:attr w:name="TCSC" w:val="0"/>
                <w:attr w:name="NumberType" w:val="1"/>
                <w:attr w:name="Negative" w:val="False"/>
                <w:attr w:name="HasSpace" w:val="True"/>
                <w:attr w:name="SourceValue" w:val="9.81"/>
                <w:attr w:name="UnitName" w:val="m"/>
              </w:smartTagPr>
              <w:r w:rsidRPr="003A4B2A">
                <w:rPr>
                  <w:rFonts w:asciiTheme="minorEastAsia" w:eastAsiaTheme="minorEastAsia" w:hAnsiTheme="minorEastAsia" w:hint="eastAsia"/>
                  <w:sz w:val="24"/>
                  <w:szCs w:val="24"/>
                </w:rPr>
                <w:t>9.81 m</w:t>
              </w:r>
            </w:smartTag>
            <w:r w:rsidRPr="003A4B2A">
              <w:rPr>
                <w:rFonts w:asciiTheme="minorEastAsia" w:eastAsiaTheme="minorEastAsia" w:hAnsiTheme="minorEastAsia" w:hint="eastAsia"/>
                <w:sz w:val="24"/>
                <w:szCs w:val="24"/>
              </w:rPr>
              <w:t>/s</w:t>
            </w:r>
            <w:r w:rsidRPr="003A4B2A">
              <w:rPr>
                <w:rFonts w:asciiTheme="minorEastAsia" w:eastAsiaTheme="minorEastAsia" w:hAnsiTheme="minorEastAsia" w:hint="eastAsia"/>
                <w:sz w:val="24"/>
                <w:szCs w:val="24"/>
                <w:vertAlign w:val="superscript"/>
              </w:rPr>
              <w:t>2</w:t>
            </w:r>
          </w:p>
        </w:tc>
        <w:tc>
          <w:tcPr>
            <w:tcW w:w="1079" w:type="dxa"/>
            <w:vMerge w:val="restart"/>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耐久试验:2.5h</w:t>
            </w:r>
          </w:p>
        </w:tc>
        <w:tc>
          <w:tcPr>
            <w:tcW w:w="838" w:type="dxa"/>
            <w:vMerge w:val="restart"/>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3033" w:type="dxa"/>
            <w:vMerge w:val="restart"/>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信号机、扼流变压器及箱盒(含内装器材)</w:t>
            </w:r>
          </w:p>
        </w:tc>
      </w:tr>
      <w:tr w:rsidR="00CE3A3D" w:rsidRPr="003A4B2A" w:rsidTr="0090388D">
        <w:trPr>
          <w:cantSplit/>
          <w:trHeight w:val="215"/>
        </w:trPr>
        <w:tc>
          <w:tcPr>
            <w:tcW w:w="2207" w:type="dxa"/>
            <w:vMerge/>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861"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70～150</w:t>
            </w:r>
          </w:p>
        </w:tc>
        <w:tc>
          <w:tcPr>
            <w:tcW w:w="714" w:type="dxa"/>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0.02</w:t>
            </w:r>
          </w:p>
        </w:tc>
        <w:tc>
          <w:tcPr>
            <w:tcW w:w="823" w:type="dxa"/>
            <w:vMerge/>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1079" w:type="dxa"/>
            <w:vMerge/>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838" w:type="dxa"/>
            <w:vMerge/>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3033" w:type="dxa"/>
            <w:vMerge/>
          </w:tcPr>
          <w:p w:rsidR="00CE3A3D" w:rsidRPr="003A4B2A" w:rsidRDefault="00CE3A3D" w:rsidP="0090388D">
            <w:pPr>
              <w:pStyle w:val="a4"/>
              <w:numPr>
                <w:ilvl w:val="0"/>
                <w:numId w:val="0"/>
              </w:numPr>
              <w:rPr>
                <w:rFonts w:asciiTheme="minorEastAsia" w:eastAsiaTheme="minorEastAsia" w:hAnsiTheme="minorEastAsia"/>
                <w:sz w:val="24"/>
                <w:szCs w:val="24"/>
              </w:rPr>
            </w:pPr>
          </w:p>
        </w:tc>
      </w:tr>
      <w:tr w:rsidR="00CE3A3D" w:rsidRPr="003A4B2A" w:rsidTr="0090388D">
        <w:trPr>
          <w:cantSplit/>
          <w:trHeight w:val="215"/>
        </w:trPr>
        <w:tc>
          <w:tcPr>
            <w:tcW w:w="2207" w:type="dxa"/>
            <w:vMerge/>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861"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150～500</w:t>
            </w:r>
          </w:p>
        </w:tc>
        <w:tc>
          <w:tcPr>
            <w:tcW w:w="714" w:type="dxa"/>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0.002</w:t>
            </w:r>
          </w:p>
        </w:tc>
        <w:tc>
          <w:tcPr>
            <w:tcW w:w="823" w:type="dxa"/>
            <w:vMerge/>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1079" w:type="dxa"/>
            <w:vMerge/>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838" w:type="dxa"/>
            <w:vMerge/>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p>
        </w:tc>
        <w:tc>
          <w:tcPr>
            <w:tcW w:w="3033" w:type="dxa"/>
            <w:vMerge/>
            <w:tcBorders>
              <w:bottom w:val="single" w:sz="4" w:space="0" w:color="auto"/>
            </w:tcBorders>
          </w:tcPr>
          <w:p w:rsidR="00CE3A3D" w:rsidRPr="003A4B2A" w:rsidRDefault="00CE3A3D" w:rsidP="0090388D">
            <w:pPr>
              <w:pStyle w:val="a4"/>
              <w:numPr>
                <w:ilvl w:val="0"/>
                <w:numId w:val="0"/>
              </w:numPr>
              <w:rPr>
                <w:rFonts w:asciiTheme="minorEastAsia" w:eastAsiaTheme="minorEastAsia" w:hAnsiTheme="minorEastAsia"/>
                <w:sz w:val="24"/>
                <w:szCs w:val="24"/>
              </w:rPr>
            </w:pPr>
          </w:p>
        </w:tc>
      </w:tr>
      <w:tr w:rsidR="00CE3A3D" w:rsidRPr="003A4B2A" w:rsidTr="0090388D">
        <w:trPr>
          <w:cantSplit/>
          <w:trHeight w:val="572"/>
        </w:trPr>
        <w:tc>
          <w:tcPr>
            <w:tcW w:w="9555" w:type="dxa"/>
            <w:gridSpan w:val="7"/>
          </w:tcPr>
          <w:p w:rsidR="00CE3A3D" w:rsidRPr="003A4B2A" w:rsidRDefault="00CE3A3D" w:rsidP="0090388D">
            <w:pPr>
              <w:pStyle w:val="a4"/>
              <w:numPr>
                <w:ilvl w:val="0"/>
                <w:numId w:val="0"/>
              </w:numPr>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TB/T 1433 的MT1适用于能够明显的防止振动和冲击的场所</w:t>
            </w:r>
          </w:p>
          <w:p w:rsidR="00CE3A3D" w:rsidRPr="003A4B2A" w:rsidRDefault="00CE3A3D" w:rsidP="0090388D">
            <w:pPr>
              <w:pStyle w:val="ac"/>
              <w:ind w:firstLineChars="0" w:firstLine="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TB/T 2846第一种适用于信号机械室内安放的信号设备</w:t>
            </w:r>
          </w:p>
        </w:tc>
      </w:tr>
    </w:tbl>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3.3  安全环保要求</w:t>
      </w:r>
    </w:p>
    <w:p w:rsidR="00CE3A3D" w:rsidRPr="00C12DCF" w:rsidRDefault="00CE3A3D" w:rsidP="00CE3A3D">
      <w:pPr>
        <w:pStyle w:val="a3"/>
        <w:numPr>
          <w:ilvl w:val="0"/>
          <w:numId w:val="0"/>
        </w:numP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3.3.1  机柜中接地端或接地点与需要接地的部件之间连接电阻应小于0.1 Ω，接地端或接地点应有明确的标识。</w:t>
      </w:r>
    </w:p>
    <w:p w:rsidR="00CE3A3D" w:rsidRPr="00C12DCF" w:rsidRDefault="00CE3A3D" w:rsidP="00CE3A3D">
      <w:pPr>
        <w:pStyle w:val="a3"/>
        <w:numPr>
          <w:ilvl w:val="0"/>
          <w:numId w:val="0"/>
        </w:numP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3.3.2  防雷分线柜内非金属材料防火等级应不小于GB/T 5169.16-2005中的V-2级要求。</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3.4  外观要求</w:t>
      </w:r>
    </w:p>
    <w:p w:rsidR="00CE3A3D" w:rsidRPr="003A4B2A"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3.4.1  防雷分线柜外观要</w:t>
      </w:r>
      <w:r w:rsidRPr="003A4B2A">
        <w:rPr>
          <w:rFonts w:asciiTheme="minorEastAsia" w:eastAsiaTheme="minorEastAsia" w:hAnsiTheme="minorEastAsia" w:hint="eastAsia"/>
          <w:sz w:val="24"/>
          <w:szCs w:val="24"/>
        </w:rPr>
        <w:t>求应符合室内通用机柜相关的规定。</w:t>
      </w:r>
    </w:p>
    <w:p w:rsidR="00CE3A3D" w:rsidRPr="003A4B2A" w:rsidRDefault="00CE3A3D" w:rsidP="00CE3A3D">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Pr="003A4B2A">
        <w:rPr>
          <w:rFonts w:asciiTheme="minorEastAsia" w:eastAsiaTheme="minorEastAsia" w:hAnsiTheme="minorEastAsia" w:hint="eastAsia"/>
          <w:sz w:val="24"/>
        </w:rPr>
        <w:t>.</w:t>
      </w:r>
      <w:r>
        <w:rPr>
          <w:rFonts w:asciiTheme="minorEastAsia" w:eastAsiaTheme="minorEastAsia" w:hAnsiTheme="minorEastAsia"/>
          <w:sz w:val="24"/>
        </w:rPr>
        <w:t>5</w:t>
      </w:r>
      <w:r w:rsidRPr="003A4B2A">
        <w:rPr>
          <w:rFonts w:asciiTheme="minorEastAsia" w:eastAsiaTheme="minorEastAsia" w:hAnsiTheme="minorEastAsia" w:hint="eastAsia"/>
          <w:sz w:val="24"/>
        </w:rPr>
        <w:t xml:space="preserve">  介电性能要求</w:t>
      </w:r>
    </w:p>
    <w:p w:rsidR="00CE3A3D" w:rsidRPr="003A4B2A"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sidRPr="003A4B2A">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sidRPr="003A4B2A">
        <w:rPr>
          <w:rFonts w:asciiTheme="minorEastAsia" w:eastAsiaTheme="minorEastAsia" w:hAnsiTheme="minorEastAsia" w:hint="eastAsia"/>
          <w:sz w:val="24"/>
          <w:szCs w:val="24"/>
        </w:rPr>
        <w:t>.1  绝缘电阻</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柜体内的器件与柜体外壳的绝缘电阻应不小于</w:t>
      </w:r>
      <w:smartTag w:uri="urn:schemas-microsoft-com:office:smarttags" w:element="chmetcnv">
        <w:smartTagPr>
          <w:attr w:name="UnitName" w:val="m"/>
          <w:attr w:name="SourceValue" w:val="1000"/>
          <w:attr w:name="HasSpace" w:val="True"/>
          <w:attr w:name="Negative" w:val="False"/>
          <w:attr w:name="NumberType" w:val="1"/>
          <w:attr w:name="TCSC" w:val="0"/>
        </w:smartTagPr>
        <w:r w:rsidRPr="003A4B2A">
          <w:rPr>
            <w:rFonts w:asciiTheme="minorEastAsia" w:eastAsiaTheme="minorEastAsia" w:hAnsiTheme="minorEastAsia" w:hint="eastAsia"/>
            <w:sz w:val="24"/>
            <w:szCs w:val="24"/>
          </w:rPr>
          <w:t>1000 M</w:t>
        </w:r>
      </w:smartTag>
      <w:r w:rsidRPr="003A4B2A">
        <w:rPr>
          <w:rFonts w:asciiTheme="minorEastAsia" w:eastAsiaTheme="minorEastAsia" w:hAnsiTheme="minorEastAsia" w:hint="eastAsia"/>
          <w:sz w:val="24"/>
          <w:szCs w:val="24"/>
        </w:rPr>
        <w:t>Ω。</w:t>
      </w:r>
    </w:p>
    <w:p w:rsidR="00CE3A3D" w:rsidRPr="003A4B2A"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3A4B2A">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sidRPr="003A4B2A">
        <w:rPr>
          <w:rFonts w:asciiTheme="minorEastAsia" w:eastAsiaTheme="minorEastAsia" w:hAnsiTheme="minorEastAsia" w:hint="eastAsia"/>
          <w:sz w:val="24"/>
          <w:szCs w:val="24"/>
        </w:rPr>
        <w:t>.2  绝缘耐压</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接线端子与柜体外壳之间应能承受AC 3000 V电压，持续1min无击穿或闪络现象。</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3A4B2A">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sidRPr="003A4B2A">
        <w:rPr>
          <w:rFonts w:asciiTheme="minorEastAsia" w:eastAsiaTheme="minorEastAsia" w:hAnsiTheme="minorEastAsia" w:hint="eastAsia"/>
          <w:sz w:val="24"/>
          <w:szCs w:val="24"/>
        </w:rPr>
        <w:t>.</w:t>
      </w:r>
      <w:r w:rsidRPr="00C12DCF">
        <w:rPr>
          <w:rFonts w:asciiTheme="minorEastAsia" w:eastAsiaTheme="minorEastAsia" w:hAnsiTheme="minorEastAsia" w:hint="eastAsia"/>
          <w:sz w:val="24"/>
          <w:szCs w:val="24"/>
        </w:rPr>
        <w:t>3  冲击耐压</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接线端子与柜体外壳之间应能承受1.2/50 us电压波、电压幅值10 kV，无击穿或闪络现象。</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3.</w:t>
      </w:r>
      <w:r w:rsidRPr="00C12DCF">
        <w:rPr>
          <w:rFonts w:asciiTheme="minorEastAsia" w:eastAsiaTheme="minorEastAsia" w:hAnsiTheme="minorEastAsia"/>
          <w:sz w:val="24"/>
        </w:rPr>
        <w:t>6</w:t>
      </w:r>
      <w:r w:rsidRPr="00C12DCF">
        <w:rPr>
          <w:rFonts w:asciiTheme="minorEastAsia" w:eastAsiaTheme="minorEastAsia" w:hAnsiTheme="minorEastAsia" w:hint="eastAsia"/>
          <w:sz w:val="24"/>
        </w:rPr>
        <w:t xml:space="preserve">  安全性能</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6</w:t>
      </w:r>
      <w:r w:rsidRPr="00C12DCF">
        <w:rPr>
          <w:rFonts w:asciiTheme="minorEastAsia" w:eastAsiaTheme="minorEastAsia" w:hAnsiTheme="minorEastAsia" w:hint="eastAsia"/>
          <w:sz w:val="24"/>
          <w:szCs w:val="24"/>
        </w:rPr>
        <w:t>.1  电气间隙和爬电距离</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电气间隙应大于3㎜，爬电距离应大于6 ㎜。</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6</w:t>
      </w:r>
      <w:r w:rsidRPr="00C12DCF">
        <w:rPr>
          <w:rFonts w:asciiTheme="minorEastAsia" w:eastAsiaTheme="minorEastAsia" w:hAnsiTheme="minorEastAsia" w:hint="eastAsia"/>
          <w:sz w:val="24"/>
          <w:szCs w:val="24"/>
        </w:rPr>
        <w:t>.2  保护接地</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对地连接的防雷组件除放电状态外，其它时间不得构成导通状态。</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3.</w:t>
      </w:r>
      <w:r w:rsidRPr="00C12DCF">
        <w:rPr>
          <w:rFonts w:asciiTheme="minorEastAsia" w:eastAsiaTheme="minorEastAsia" w:hAnsiTheme="minorEastAsia"/>
          <w:sz w:val="24"/>
        </w:rPr>
        <w:t>7</w:t>
      </w:r>
      <w:r w:rsidRPr="00C12DCF">
        <w:rPr>
          <w:rFonts w:asciiTheme="minorEastAsia" w:eastAsiaTheme="minorEastAsia" w:hAnsiTheme="minorEastAsia" w:hint="eastAsia"/>
          <w:sz w:val="24"/>
        </w:rPr>
        <w:t xml:space="preserve">  可靠性要求</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sz w:val="24"/>
          <w:szCs w:val="24"/>
        </w:rPr>
        <w:t>有可靠性要求的产品应定量地规定可靠性指标MTBF值。</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MTBF=t/Nf（t）其中：t是产品使用时间，Nf（t）是使用时间内发生故障次数。</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 xml:space="preserve">  结构要求</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.1  柜体内防雷地与柜体的保护地要绝缘隔离。（分别连接到总汇流排上</w:t>
      </w:r>
      <w:r w:rsidRPr="00C12DCF">
        <w:rPr>
          <w:rFonts w:asciiTheme="minorEastAsia" w:eastAsiaTheme="minorEastAsia" w:hAnsiTheme="minorEastAsia"/>
          <w:sz w:val="24"/>
          <w:szCs w:val="24"/>
        </w:rPr>
        <w:t>）</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.2  电缆线的屏蔽层接在防雷地上。</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.3  防雷保安器与分线端子要屏蔽隔离。</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.4  走线槽过线孔应为圆孔,孔径不应大于3㎜（能穿</w:t>
      </w:r>
      <w:smartTag w:uri="urn:schemas-microsoft-com:office:smarttags" w:element="chmetcnv">
        <w:smartTagPr>
          <w:attr w:name="UnitName" w:val="mm"/>
          <w:attr w:name="SourceValue" w:val="2.5"/>
          <w:attr w:name="HasSpace" w:val="False"/>
          <w:attr w:name="Negative" w:val="False"/>
          <w:attr w:name="NumberType" w:val="1"/>
          <w:attr w:name="TCSC" w:val="0"/>
        </w:smartTagPr>
        <w:r w:rsidRPr="00C12DCF">
          <w:rPr>
            <w:rFonts w:asciiTheme="minorEastAsia" w:eastAsiaTheme="minorEastAsia" w:hAnsiTheme="minorEastAsia" w:hint="eastAsia"/>
            <w:sz w:val="24"/>
            <w:szCs w:val="24"/>
          </w:rPr>
          <w:t>2.5mm</w:t>
        </w:r>
      </w:smartTag>
      <w:r w:rsidRPr="00C12DCF">
        <w:rPr>
          <w:rFonts w:asciiTheme="minorEastAsia" w:eastAsiaTheme="minorEastAsia" w:hAnsiTheme="minorEastAsia" w:hint="eastAsia"/>
          <w:sz w:val="24"/>
          <w:szCs w:val="24"/>
          <w:vertAlign w:val="superscript"/>
        </w:rPr>
        <w:t>2</w:t>
      </w:r>
      <w:r w:rsidRPr="00C12DCF">
        <w:rPr>
          <w:rFonts w:asciiTheme="minorEastAsia" w:eastAsiaTheme="minorEastAsia" w:hAnsiTheme="minorEastAsia" w:hint="eastAsia"/>
          <w:sz w:val="24"/>
          <w:szCs w:val="24"/>
        </w:rPr>
        <w:t>导线）。</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.5  防雷保安器接地连接应采用铜制接地汇流条。</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3.</w:t>
      </w:r>
      <w:r w:rsidRPr="00C12DCF">
        <w:rPr>
          <w:rFonts w:asciiTheme="minorEastAsia" w:eastAsiaTheme="minorEastAsia" w:hAnsiTheme="minorEastAsia"/>
          <w:sz w:val="24"/>
          <w:szCs w:val="24"/>
        </w:rPr>
        <w:t>8</w:t>
      </w:r>
      <w:r w:rsidRPr="00C12DCF">
        <w:rPr>
          <w:rFonts w:asciiTheme="minorEastAsia" w:eastAsiaTheme="minorEastAsia" w:hAnsiTheme="minorEastAsia" w:hint="eastAsia"/>
          <w:sz w:val="24"/>
          <w:szCs w:val="24"/>
        </w:rPr>
        <w:t>.6  遥信端子连接应采用印制板方式连接。</w:t>
      </w:r>
    </w:p>
    <w:p w:rsidR="00CE3A3D" w:rsidRPr="00C12DCF" w:rsidRDefault="00CE3A3D" w:rsidP="00CE3A3D">
      <w:pPr>
        <w:pStyle w:val="a1"/>
        <w:numPr>
          <w:ilvl w:val="0"/>
          <w:numId w:val="0"/>
        </w:numPr>
        <w:spacing w:beforeLines="0" w:afterLines="0" w:line="360" w:lineRule="auto"/>
        <w:rPr>
          <w:rFonts w:asciiTheme="minorEastAsia" w:eastAsiaTheme="minorEastAsia" w:hAnsiTheme="minorEastAsia"/>
          <w:sz w:val="24"/>
          <w:szCs w:val="24"/>
        </w:rPr>
      </w:pPr>
      <w:bookmarkStart w:id="5" w:name="_Toc461012476"/>
      <w:bookmarkStart w:id="6" w:name="_Toc461012531"/>
      <w:bookmarkStart w:id="7" w:name="_Toc462064650"/>
      <w:r w:rsidRPr="00C12DCF">
        <w:rPr>
          <w:rFonts w:asciiTheme="minorEastAsia" w:eastAsiaTheme="minorEastAsia" w:hAnsiTheme="minorEastAsia" w:hint="eastAsia"/>
          <w:sz w:val="24"/>
          <w:szCs w:val="24"/>
        </w:rPr>
        <w:t>4  关键过程控制要求</w:t>
      </w:r>
      <w:bookmarkEnd w:id="5"/>
      <w:bookmarkEnd w:id="6"/>
      <w:bookmarkEnd w:id="7"/>
    </w:p>
    <w:p w:rsidR="00CE3A3D" w:rsidRPr="00C12DCF" w:rsidRDefault="00CE3A3D" w:rsidP="00CE3A3D">
      <w:pPr>
        <w:pStyle w:val="a2"/>
        <w:numPr>
          <w:ilvl w:val="0"/>
          <w:numId w:val="0"/>
        </w:numPr>
        <w:spacing w:line="360" w:lineRule="auto"/>
        <w:rPr>
          <w:rFonts w:asciiTheme="minorEastAsia" w:eastAsiaTheme="minorEastAsia" w:hAnsiTheme="minorEastAsia"/>
          <w:sz w:val="24"/>
          <w:szCs w:val="24"/>
        </w:rPr>
      </w:pPr>
      <w:bookmarkStart w:id="8" w:name="_Toc461012477"/>
      <w:bookmarkStart w:id="9" w:name="_Toc461012532"/>
      <w:bookmarkStart w:id="10" w:name="_Toc462064651"/>
      <w:r w:rsidRPr="00C12DCF">
        <w:rPr>
          <w:rFonts w:asciiTheme="minorEastAsia" w:eastAsiaTheme="minorEastAsia" w:hAnsiTheme="minorEastAsia" w:hint="eastAsia"/>
          <w:sz w:val="24"/>
          <w:szCs w:val="24"/>
        </w:rPr>
        <w:t>4.1  关键件采购控制</w:t>
      </w:r>
      <w:bookmarkEnd w:id="8"/>
      <w:bookmarkEnd w:id="9"/>
      <w:bookmarkEnd w:id="10"/>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4.1.1  防雷分线柜的关键器件要求应符合表1的规定。</w:t>
      </w:r>
    </w:p>
    <w:p w:rsidR="00CE3A3D" w:rsidRPr="00C12DCF" w:rsidRDefault="00CE3A3D" w:rsidP="00CE3A3D">
      <w:pPr>
        <w:pStyle w:val="a"/>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5"/>
        <w:gridCol w:w="3514"/>
        <w:gridCol w:w="3273"/>
      </w:tblGrid>
      <w:tr w:rsidR="00CE3A3D" w:rsidRPr="00C12DCF" w:rsidTr="0090388D">
        <w:trPr>
          <w:jc w:val="center"/>
        </w:trPr>
        <w:tc>
          <w:tcPr>
            <w:tcW w:w="173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材料</w:t>
            </w:r>
          </w:p>
        </w:tc>
        <w:tc>
          <w:tcPr>
            <w:tcW w:w="351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采用标准</w:t>
            </w:r>
          </w:p>
        </w:tc>
        <w:tc>
          <w:tcPr>
            <w:tcW w:w="327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备注</w:t>
            </w:r>
          </w:p>
        </w:tc>
      </w:tr>
      <w:tr w:rsidR="00CE3A3D" w:rsidRPr="00C12DCF" w:rsidTr="0090388D">
        <w:trPr>
          <w:jc w:val="center"/>
        </w:trPr>
        <w:tc>
          <w:tcPr>
            <w:tcW w:w="173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lastRenderedPageBreak/>
              <w:t>机柜</w:t>
            </w:r>
          </w:p>
        </w:tc>
        <w:tc>
          <w:tcPr>
            <w:tcW w:w="351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室内通用机柜</w:t>
            </w:r>
          </w:p>
        </w:tc>
        <w:tc>
          <w:tcPr>
            <w:tcW w:w="327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p>
        </w:tc>
      </w:tr>
      <w:tr w:rsidR="00CE3A3D" w:rsidRPr="00C12DCF" w:rsidTr="0090388D">
        <w:trPr>
          <w:jc w:val="center"/>
        </w:trPr>
        <w:tc>
          <w:tcPr>
            <w:tcW w:w="173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iCs/>
                <w:sz w:val="24"/>
                <w:szCs w:val="24"/>
              </w:rPr>
            </w:pPr>
            <w:r w:rsidRPr="00C12DCF">
              <w:rPr>
                <w:rFonts w:asciiTheme="minorEastAsia" w:eastAsiaTheme="minorEastAsia" w:hAnsiTheme="minorEastAsia" w:hint="eastAsia"/>
                <w:iCs/>
                <w:sz w:val="24"/>
                <w:szCs w:val="24"/>
              </w:rPr>
              <w:t>弹片端子</w:t>
            </w:r>
          </w:p>
        </w:tc>
        <w:tc>
          <w:tcPr>
            <w:tcW w:w="351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iCs/>
                <w:sz w:val="24"/>
                <w:szCs w:val="24"/>
              </w:rPr>
            </w:pPr>
            <w:r w:rsidRPr="00C12DCF">
              <w:rPr>
                <w:rFonts w:asciiTheme="minorEastAsia" w:eastAsiaTheme="minorEastAsia" w:hAnsiTheme="minorEastAsia" w:hint="eastAsia"/>
                <w:sz w:val="24"/>
                <w:szCs w:val="24"/>
              </w:rPr>
              <w:t>IEC 6</w:t>
            </w:r>
            <w:smartTag w:uri="urn:schemas-microsoft-com:office:smarttags" w:element="chsdate">
              <w:smartTagPr>
                <w:attr w:name="Year" w:val="947"/>
                <w:attr w:name="Month" w:val="7"/>
                <w:attr w:name="Day" w:val="1"/>
                <w:attr w:name="IsLunarDate" w:val="False"/>
                <w:attr w:name="IsROCDate" w:val="False"/>
              </w:smartTagPr>
              <w:r w:rsidRPr="00C12DCF">
                <w:rPr>
                  <w:rFonts w:asciiTheme="minorEastAsia" w:eastAsiaTheme="minorEastAsia" w:hAnsiTheme="minorEastAsia" w:hint="eastAsia"/>
                  <w:sz w:val="24"/>
                  <w:szCs w:val="24"/>
                </w:rPr>
                <w:t>0947-7-1</w:t>
              </w:r>
            </w:smartTag>
            <w:r w:rsidRPr="00C12DCF">
              <w:rPr>
                <w:rFonts w:asciiTheme="minorEastAsia" w:eastAsiaTheme="minorEastAsia" w:hAnsiTheme="minorEastAsia" w:hint="eastAsia"/>
                <w:sz w:val="24"/>
                <w:szCs w:val="24"/>
              </w:rPr>
              <w:t>-2002</w:t>
            </w:r>
          </w:p>
        </w:tc>
        <w:tc>
          <w:tcPr>
            <w:tcW w:w="327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iCs/>
                <w:sz w:val="24"/>
                <w:szCs w:val="24"/>
              </w:rPr>
            </w:pPr>
          </w:p>
        </w:tc>
      </w:tr>
      <w:tr w:rsidR="00CE3A3D" w:rsidRPr="00C12DCF" w:rsidTr="0090388D">
        <w:trPr>
          <w:jc w:val="center"/>
        </w:trPr>
        <w:tc>
          <w:tcPr>
            <w:tcW w:w="173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iCs/>
                <w:sz w:val="24"/>
                <w:szCs w:val="24"/>
              </w:rPr>
            </w:pPr>
            <w:r w:rsidRPr="00C12DCF">
              <w:rPr>
                <w:rFonts w:asciiTheme="minorEastAsia" w:eastAsiaTheme="minorEastAsia" w:hAnsiTheme="minorEastAsia" w:hint="eastAsia"/>
                <w:iCs/>
                <w:sz w:val="24"/>
                <w:szCs w:val="24"/>
              </w:rPr>
              <w:t>装板</w:t>
            </w:r>
          </w:p>
        </w:tc>
        <w:tc>
          <w:tcPr>
            <w:tcW w:w="3516" w:type="dxa"/>
            <w:vMerge w:val="restart"/>
            <w:vAlign w:val="center"/>
          </w:tcPr>
          <w:p w:rsidR="00CE3A3D" w:rsidRPr="00C12DCF" w:rsidRDefault="00CE3A3D" w:rsidP="0090388D">
            <w:pPr>
              <w:pStyle w:val="ac"/>
              <w:spacing w:line="360" w:lineRule="auto"/>
              <w:ind w:firstLineChars="0" w:firstLine="0"/>
              <w:jc w:val="center"/>
              <w:rPr>
                <w:rFonts w:asciiTheme="minorEastAsia" w:eastAsiaTheme="minorEastAsia" w:hAnsiTheme="minorEastAsia"/>
                <w:iCs/>
                <w:sz w:val="24"/>
                <w:szCs w:val="24"/>
              </w:rPr>
            </w:pPr>
            <w:r w:rsidRPr="00C12DCF">
              <w:rPr>
                <w:rFonts w:asciiTheme="minorEastAsia" w:eastAsiaTheme="minorEastAsia" w:hAnsiTheme="minorEastAsia" w:hint="eastAsia"/>
                <w:iCs/>
                <w:sz w:val="24"/>
                <w:szCs w:val="24"/>
              </w:rPr>
              <w:t>JIS G3313</w:t>
            </w:r>
          </w:p>
        </w:tc>
        <w:tc>
          <w:tcPr>
            <w:tcW w:w="3276" w:type="dxa"/>
            <w:vMerge w:val="restart"/>
            <w:vAlign w:val="center"/>
          </w:tcPr>
          <w:p w:rsidR="00CE3A3D" w:rsidRPr="00C12DCF" w:rsidRDefault="00CE3A3D" w:rsidP="0090388D">
            <w:pPr>
              <w:pStyle w:val="ac"/>
              <w:spacing w:line="360" w:lineRule="auto"/>
              <w:ind w:firstLineChars="0" w:firstLine="0"/>
              <w:jc w:val="center"/>
              <w:rPr>
                <w:rFonts w:asciiTheme="minorEastAsia" w:eastAsiaTheme="minorEastAsia" w:hAnsiTheme="minorEastAsia"/>
                <w:iCs/>
                <w:sz w:val="24"/>
                <w:szCs w:val="24"/>
              </w:rPr>
            </w:pPr>
            <w:r w:rsidRPr="00C12DCF">
              <w:rPr>
                <w:rFonts w:asciiTheme="minorEastAsia" w:eastAsiaTheme="minorEastAsia" w:hAnsiTheme="minorEastAsia" w:hint="eastAsia"/>
                <w:iCs/>
                <w:sz w:val="24"/>
                <w:szCs w:val="24"/>
              </w:rPr>
              <w:t>牌号SECC-P、SECC-N5</w:t>
            </w:r>
          </w:p>
        </w:tc>
      </w:tr>
      <w:tr w:rsidR="00CE3A3D" w:rsidRPr="00C12DCF" w:rsidTr="0090388D">
        <w:trPr>
          <w:jc w:val="center"/>
        </w:trPr>
        <w:tc>
          <w:tcPr>
            <w:tcW w:w="173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线槽</w:t>
            </w:r>
          </w:p>
        </w:tc>
        <w:tc>
          <w:tcPr>
            <w:tcW w:w="3516" w:type="dxa"/>
            <w:vMerge/>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p>
        </w:tc>
        <w:tc>
          <w:tcPr>
            <w:tcW w:w="3276" w:type="dxa"/>
            <w:vMerge/>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p>
        </w:tc>
      </w:tr>
      <w:tr w:rsidR="00CE3A3D" w:rsidRPr="00C12DCF" w:rsidTr="0090388D">
        <w:trPr>
          <w:jc w:val="center"/>
        </w:trPr>
        <w:tc>
          <w:tcPr>
            <w:tcW w:w="173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电缆</w:t>
            </w:r>
          </w:p>
        </w:tc>
        <w:tc>
          <w:tcPr>
            <w:tcW w:w="351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r w:rsidRPr="00C12DCF">
              <w:rPr>
                <w:rFonts w:asciiTheme="minorEastAsia" w:eastAsiaTheme="minorEastAsia" w:hAnsiTheme="minorEastAsia"/>
                <w:sz w:val="24"/>
                <w:szCs w:val="24"/>
              </w:rPr>
              <w:t>GB/T 12528.11-2003</w:t>
            </w:r>
          </w:p>
        </w:tc>
        <w:tc>
          <w:tcPr>
            <w:tcW w:w="3276" w:type="dxa"/>
          </w:tcPr>
          <w:p w:rsidR="00CE3A3D" w:rsidRPr="00C12DCF" w:rsidRDefault="00CE3A3D" w:rsidP="0090388D">
            <w:pPr>
              <w:pStyle w:val="ac"/>
              <w:spacing w:line="360" w:lineRule="auto"/>
              <w:ind w:firstLineChars="0" w:firstLine="0"/>
              <w:jc w:val="center"/>
              <w:rPr>
                <w:rFonts w:asciiTheme="minorEastAsia" w:eastAsiaTheme="minorEastAsia" w:hAnsiTheme="minorEastAsia"/>
                <w:sz w:val="24"/>
                <w:szCs w:val="24"/>
              </w:rPr>
            </w:pPr>
          </w:p>
        </w:tc>
      </w:tr>
    </w:tbl>
    <w:p w:rsidR="00CE3A3D" w:rsidRPr="00C12DCF" w:rsidRDefault="00CE3A3D" w:rsidP="00CE3A3D">
      <w:pPr>
        <w:pStyle w:val="Char"/>
        <w:numPr>
          <w:ilvl w:val="2"/>
          <w:numId w:val="0"/>
        </w:numPr>
        <w:spacing w:line="360" w:lineRule="auto"/>
        <w:rPr>
          <w:rFonts w:asciiTheme="minorEastAsia" w:eastAsiaTheme="minorEastAsia" w:hAnsiTheme="minorEastAsia"/>
          <w:sz w:val="24"/>
        </w:rPr>
      </w:pPr>
      <w:bookmarkStart w:id="11" w:name="_Toc461012478"/>
      <w:bookmarkStart w:id="12" w:name="_Toc461012533"/>
      <w:bookmarkStart w:id="13" w:name="_Toc462064652"/>
      <w:r w:rsidRPr="00C12DCF">
        <w:rPr>
          <w:rFonts w:asciiTheme="minorEastAsia" w:eastAsiaTheme="minorEastAsia" w:hAnsiTheme="minorEastAsia" w:hint="eastAsia"/>
          <w:sz w:val="24"/>
        </w:rPr>
        <w:t>4.2  检验控制</w:t>
      </w:r>
      <w:bookmarkEnd w:id="11"/>
      <w:bookmarkEnd w:id="12"/>
      <w:bookmarkEnd w:id="13"/>
    </w:p>
    <w:p w:rsidR="00CE3A3D" w:rsidRPr="00C12DCF" w:rsidRDefault="00CE3A3D" w:rsidP="00CE3A3D">
      <w:pPr>
        <w:pStyle w:val="Char0"/>
        <w:numPr>
          <w:ilvl w:val="3"/>
          <w:numId w:val="0"/>
        </w:num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4.2.1  所有采购的元器件均须检验。</w:t>
      </w:r>
    </w:p>
    <w:p w:rsidR="00CE3A3D" w:rsidRPr="00C12DCF" w:rsidRDefault="00CE3A3D" w:rsidP="00CE3A3D">
      <w:pPr>
        <w:pStyle w:val="Char0"/>
        <w:numPr>
          <w:ilvl w:val="3"/>
          <w:numId w:val="0"/>
        </w:num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4.2.2  型号、规格、厂商应符合设计要求。外包装应完整无损。</w:t>
      </w:r>
    </w:p>
    <w:p w:rsidR="00CE3A3D" w:rsidRPr="00C12DCF" w:rsidRDefault="00CE3A3D" w:rsidP="00CE3A3D">
      <w:pPr>
        <w:pStyle w:val="Char0"/>
        <w:numPr>
          <w:ilvl w:val="3"/>
          <w:numId w:val="0"/>
        </w:num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4.2.3  机柜材料应符合室内通用机柜相关规定。</w:t>
      </w:r>
    </w:p>
    <w:p w:rsidR="00CE3A3D" w:rsidRPr="00C12DCF" w:rsidRDefault="00CE3A3D" w:rsidP="00CE3A3D">
      <w:pPr>
        <w:pStyle w:val="a2"/>
        <w:numPr>
          <w:ilvl w:val="0"/>
          <w:numId w:val="0"/>
        </w:numPr>
        <w:spacing w:line="360" w:lineRule="auto"/>
        <w:rPr>
          <w:rStyle w:val="ad"/>
          <w:rFonts w:asciiTheme="minorEastAsia" w:eastAsiaTheme="minorEastAsia" w:hAnsiTheme="minorEastAsia"/>
          <w:b w:val="0"/>
          <w:bCs w:val="0"/>
          <w:sz w:val="24"/>
          <w:szCs w:val="24"/>
        </w:rPr>
      </w:pPr>
      <w:bookmarkStart w:id="14" w:name="_Toc461012479"/>
      <w:bookmarkStart w:id="15" w:name="_Toc461012534"/>
      <w:bookmarkStart w:id="16" w:name="_Toc462064653"/>
      <w:r w:rsidRPr="00C12DCF">
        <w:rPr>
          <w:rStyle w:val="ad"/>
          <w:rFonts w:asciiTheme="minorEastAsia" w:eastAsiaTheme="minorEastAsia" w:hAnsiTheme="minorEastAsia" w:hint="eastAsia"/>
          <w:sz w:val="24"/>
          <w:szCs w:val="24"/>
        </w:rPr>
        <w:t>4.</w:t>
      </w:r>
      <w:r w:rsidRPr="00C12DCF">
        <w:rPr>
          <w:rStyle w:val="ad"/>
          <w:rFonts w:asciiTheme="minorEastAsia" w:eastAsiaTheme="minorEastAsia" w:hAnsiTheme="minorEastAsia"/>
          <w:sz w:val="24"/>
          <w:szCs w:val="24"/>
        </w:rPr>
        <w:t>3产品一致性</w:t>
      </w:r>
      <w:bookmarkEnd w:id="14"/>
      <w:bookmarkEnd w:id="15"/>
      <w:bookmarkEnd w:id="16"/>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4.</w:t>
      </w:r>
      <w:r w:rsidRPr="00C12DCF">
        <w:rPr>
          <w:rFonts w:asciiTheme="minorEastAsia" w:eastAsiaTheme="minorEastAsia" w:hAnsiTheme="minorEastAsia"/>
          <w:sz w:val="24"/>
          <w:szCs w:val="24"/>
        </w:rPr>
        <w:t>3</w:t>
      </w:r>
      <w:r w:rsidRPr="00C12DCF">
        <w:rPr>
          <w:rFonts w:asciiTheme="minorEastAsia" w:eastAsiaTheme="minorEastAsia" w:hAnsiTheme="minorEastAsia" w:hint="eastAsia"/>
          <w:sz w:val="24"/>
          <w:szCs w:val="24"/>
        </w:rPr>
        <w:t>.1  批量生产的产品或现场产品应与经认证机构确认的型式试验样品一致。</w:t>
      </w:r>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4.</w:t>
      </w:r>
      <w:r w:rsidRPr="00C12DCF">
        <w:rPr>
          <w:rFonts w:asciiTheme="minorEastAsia" w:eastAsiaTheme="minorEastAsia" w:hAnsiTheme="minorEastAsia"/>
          <w:sz w:val="24"/>
          <w:szCs w:val="24"/>
        </w:rPr>
        <w:t>3</w:t>
      </w:r>
      <w:r w:rsidRPr="00C12DCF">
        <w:rPr>
          <w:rFonts w:asciiTheme="minorEastAsia" w:eastAsiaTheme="minorEastAsia" w:hAnsiTheme="minorEastAsia" w:hint="eastAsia"/>
          <w:sz w:val="24"/>
          <w:szCs w:val="24"/>
        </w:rPr>
        <w:t>.2  当机柜结构、主要零部件或材料与经认证机构确认的型式试验样品不一致时，应重新进行型式试验。</w:t>
      </w:r>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4.</w:t>
      </w:r>
      <w:r w:rsidRPr="00C12DCF">
        <w:rPr>
          <w:rFonts w:asciiTheme="minorEastAsia" w:eastAsiaTheme="minorEastAsia" w:hAnsiTheme="minorEastAsia"/>
          <w:sz w:val="24"/>
          <w:szCs w:val="24"/>
        </w:rPr>
        <w:t>3</w:t>
      </w:r>
      <w:r w:rsidRPr="00C12DCF">
        <w:rPr>
          <w:rFonts w:asciiTheme="minorEastAsia" w:eastAsiaTheme="minorEastAsia" w:hAnsiTheme="minorEastAsia" w:hint="eastAsia"/>
          <w:sz w:val="24"/>
          <w:szCs w:val="24"/>
        </w:rPr>
        <w:t>.3  产品生产时进行统一编号，该编号具有唯一性，并应有相应的存档记录。</w:t>
      </w:r>
    </w:p>
    <w:p w:rsidR="00CE3A3D" w:rsidRPr="00C12DCF" w:rsidRDefault="00CE3A3D" w:rsidP="00CE3A3D">
      <w:pPr>
        <w:spacing w:line="360" w:lineRule="auto"/>
        <w:rPr>
          <w:rFonts w:asciiTheme="minorEastAsia" w:eastAsiaTheme="minorEastAsia" w:hAnsiTheme="minorEastAsia"/>
          <w:bCs/>
          <w:sz w:val="24"/>
        </w:rPr>
      </w:pPr>
      <w:r w:rsidRPr="00C12DCF">
        <w:rPr>
          <w:rFonts w:asciiTheme="minorEastAsia" w:eastAsiaTheme="minorEastAsia" w:hAnsiTheme="minorEastAsia" w:hint="eastAsia"/>
          <w:bCs/>
          <w:sz w:val="24"/>
        </w:rPr>
        <w:t>5  试验方法</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5.1  试验用仪器仪表</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试验用仪器仪表见表4。</w:t>
      </w:r>
    </w:p>
    <w:p w:rsidR="00CE3A3D" w:rsidRPr="00C12DCF" w:rsidRDefault="00CE3A3D" w:rsidP="00CE3A3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表4</w:t>
      </w:r>
    </w:p>
    <w:tbl>
      <w:tblPr>
        <w:tblW w:w="86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0"/>
        <w:gridCol w:w="3465"/>
        <w:gridCol w:w="4095"/>
      </w:tblGrid>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序号</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仪器名称</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精度及级别</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1</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防雷元件测试仪</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0～2000V, 0～1mA</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2</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冲击电压发生器</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 xml:space="preserve">1.2/50us  </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3</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冲击电流(电压)发生器</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8/20us,0-100KA,      10/700us,0-10KV,</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4</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绝缘电阻测试仪</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DC500V</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5</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绝缘耐压测试仪</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≤±0.2dB</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6</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数字多用表</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AC300mA～750V   0.2%+100</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7</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存储示波器</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100MhZ以上</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8</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高低温湿热试验箱</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-40～</w:t>
            </w:r>
            <w:smartTag w:uri="urn:schemas-microsoft-com:office:smarttags" w:element="chmetcnv">
              <w:smartTagPr>
                <w:attr w:name="UnitName" w:val="℃"/>
                <w:attr w:name="SourceValue" w:val="100"/>
                <w:attr w:name="HasSpace" w:val="False"/>
                <w:attr w:name="Negative" w:val="False"/>
                <w:attr w:name="NumberType" w:val="1"/>
                <w:attr w:name="TCSC" w:val="0"/>
              </w:smartTagPr>
              <w:r w:rsidRPr="00C12DCF">
                <w:rPr>
                  <w:rFonts w:asciiTheme="minorEastAsia" w:eastAsiaTheme="minorEastAsia" w:hAnsiTheme="minorEastAsia" w:hint="eastAsia"/>
                  <w:sz w:val="24"/>
                </w:rPr>
                <w:t>100℃</w:t>
              </w:r>
            </w:smartTag>
            <w:r w:rsidRPr="00C12DCF">
              <w:rPr>
                <w:rFonts w:asciiTheme="minorEastAsia" w:eastAsiaTheme="minorEastAsia" w:hAnsiTheme="minorEastAsia" w:hint="eastAsia"/>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C12DCF">
                <w:rPr>
                  <w:rFonts w:asciiTheme="minorEastAsia" w:eastAsiaTheme="minorEastAsia" w:hAnsiTheme="minorEastAsia" w:hint="eastAsia"/>
                  <w:sz w:val="24"/>
                </w:rPr>
                <w:t>2℃</w:t>
              </w:r>
            </w:smartTag>
            <w:r w:rsidRPr="00C12DCF">
              <w:rPr>
                <w:rFonts w:asciiTheme="minorEastAsia" w:eastAsiaTheme="minorEastAsia" w:hAnsiTheme="minorEastAsia" w:hint="eastAsia"/>
                <w:sz w:val="24"/>
              </w:rPr>
              <w:t>, 20～98%RH±2.5RH</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lastRenderedPageBreak/>
              <w:t>9</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盐雾试验箱</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35～</w:t>
            </w:r>
            <w:smartTag w:uri="urn:schemas-microsoft-com:office:smarttags" w:element="chmetcnv">
              <w:smartTagPr>
                <w:attr w:name="UnitName" w:val="℃"/>
                <w:attr w:name="SourceValue" w:val="40"/>
                <w:attr w:name="HasSpace" w:val="False"/>
                <w:attr w:name="Negative" w:val="False"/>
                <w:attr w:name="NumberType" w:val="1"/>
                <w:attr w:name="TCSC" w:val="0"/>
              </w:smartTagPr>
              <w:r w:rsidRPr="00C12DCF">
                <w:rPr>
                  <w:rFonts w:asciiTheme="minorEastAsia" w:eastAsiaTheme="minorEastAsia" w:hAnsiTheme="minorEastAsia" w:hint="eastAsia"/>
                  <w:sz w:val="24"/>
                </w:rPr>
                <w:t>40℃</w:t>
              </w:r>
            </w:smartTag>
            <w:r w:rsidRPr="00C12DCF">
              <w:rPr>
                <w:rFonts w:asciiTheme="minorEastAsia" w:eastAsiaTheme="minorEastAsia" w:hAnsiTheme="minorEastAsia" w:hint="eastAsia"/>
                <w:sz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C12DCF">
                <w:rPr>
                  <w:rFonts w:asciiTheme="minorEastAsia" w:eastAsiaTheme="minorEastAsia" w:hAnsiTheme="minorEastAsia" w:hint="eastAsia"/>
                  <w:sz w:val="24"/>
                </w:rPr>
                <w:t>0.5℃</w:t>
              </w:r>
            </w:smartTag>
            <w:r w:rsidRPr="00C12DCF">
              <w:rPr>
                <w:rFonts w:asciiTheme="minorEastAsia" w:eastAsiaTheme="minorEastAsia" w:hAnsiTheme="minorEastAsia" w:hint="eastAsia"/>
                <w:sz w:val="24"/>
              </w:rPr>
              <w:t>,沉降率1～2ml/</w:t>
            </w:r>
            <w:smartTag w:uri="urn:schemas-microsoft-com:office:smarttags" w:element="chmetcnv">
              <w:smartTagPr>
                <w:attr w:name="UnitName" w:val="cm"/>
                <w:attr w:name="SourceValue" w:val="80"/>
                <w:attr w:name="HasSpace" w:val="False"/>
                <w:attr w:name="Negative" w:val="False"/>
                <w:attr w:name="NumberType" w:val="1"/>
                <w:attr w:name="TCSC" w:val="0"/>
              </w:smartTagPr>
              <w:r w:rsidRPr="00C12DCF">
                <w:rPr>
                  <w:rFonts w:asciiTheme="minorEastAsia" w:eastAsiaTheme="minorEastAsia" w:hAnsiTheme="minorEastAsia" w:hint="eastAsia"/>
                  <w:sz w:val="24"/>
                </w:rPr>
                <w:t>80cm</w:t>
              </w:r>
            </w:smartTag>
            <w:r w:rsidRPr="00C12DCF">
              <w:rPr>
                <w:rFonts w:asciiTheme="minorEastAsia" w:eastAsiaTheme="minorEastAsia" w:hAnsiTheme="minorEastAsia" w:hint="eastAsia"/>
                <w:sz w:val="24"/>
                <w:vertAlign w:val="superscript"/>
              </w:rPr>
              <w:t>2</w:t>
            </w:r>
            <w:r w:rsidRPr="00C12DCF">
              <w:rPr>
                <w:rFonts w:asciiTheme="minorEastAsia" w:eastAsiaTheme="minorEastAsia" w:hAnsiTheme="minorEastAsia" w:hint="eastAsia"/>
                <w:sz w:val="24"/>
              </w:rPr>
              <w:t>.h</w:t>
            </w: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10</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低气压试验箱</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p>
        </w:tc>
      </w:tr>
      <w:tr w:rsidR="00CE3A3D" w:rsidRPr="00C12DCF" w:rsidTr="0090388D">
        <w:tc>
          <w:tcPr>
            <w:tcW w:w="1050"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11</w:t>
            </w:r>
          </w:p>
        </w:tc>
        <w:tc>
          <w:tcPr>
            <w:tcW w:w="3465" w:type="dxa"/>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振动测试台</w:t>
            </w:r>
          </w:p>
        </w:tc>
        <w:tc>
          <w:tcPr>
            <w:tcW w:w="4095" w:type="dxa"/>
            <w:vAlign w:val="center"/>
          </w:tcPr>
          <w:p w:rsidR="00CE3A3D" w:rsidRPr="00C12DCF" w:rsidRDefault="00CE3A3D" w:rsidP="0090388D">
            <w:pPr>
              <w:spacing w:line="360" w:lineRule="auto"/>
              <w:jc w:val="center"/>
              <w:rPr>
                <w:rFonts w:asciiTheme="minorEastAsia" w:eastAsiaTheme="minorEastAsia" w:hAnsiTheme="minorEastAsia"/>
                <w:sz w:val="24"/>
              </w:rPr>
            </w:pPr>
          </w:p>
        </w:tc>
      </w:tr>
    </w:tbl>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5.2  环境试验</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按室内通用机柜相关规定进行，结果应符合该标准的合格判定要求。</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5.3  外观及结构试验</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目测防雷分线柜，应符合室内通用机柜相关规定。</w:t>
      </w:r>
    </w:p>
    <w:p w:rsidR="00CE3A3D" w:rsidRPr="00C12DCF" w:rsidRDefault="00CE3A3D" w:rsidP="00CE3A3D">
      <w:p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5.4  机械性能试验</w:t>
      </w:r>
    </w:p>
    <w:p w:rsidR="00CE3A3D" w:rsidRPr="00C12DCF" w:rsidRDefault="00CE3A3D" w:rsidP="00CE3A3D">
      <w:pPr>
        <w:pStyle w:val="a2"/>
        <w:numPr>
          <w:ilvl w:val="0"/>
          <w:numId w:val="0"/>
        </w:numPr>
        <w:spacing w:line="360" w:lineRule="auto"/>
        <w:rPr>
          <w:rFonts w:asciiTheme="minorEastAsia" w:eastAsiaTheme="minorEastAsia" w:hAnsiTheme="minorEastAsia"/>
          <w:sz w:val="24"/>
          <w:szCs w:val="24"/>
        </w:rPr>
      </w:pPr>
      <w:bookmarkStart w:id="17" w:name="_Toc461012480"/>
      <w:bookmarkStart w:id="18" w:name="_Toc461012535"/>
      <w:bookmarkStart w:id="19" w:name="_Toc462064654"/>
      <w:r w:rsidRPr="00C12DCF">
        <w:rPr>
          <w:rFonts w:asciiTheme="minorEastAsia" w:eastAsiaTheme="minorEastAsia" w:hAnsiTheme="minorEastAsia" w:hint="eastAsia"/>
          <w:sz w:val="24"/>
          <w:szCs w:val="24"/>
        </w:rPr>
        <w:t>5.4.1  静态载荷试验</w:t>
      </w:r>
      <w:bookmarkEnd w:id="17"/>
      <w:bookmarkEnd w:id="18"/>
      <w:bookmarkEnd w:id="19"/>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5.4.1.1  机柜的提吊试验应满足以下规定：</w:t>
      </w:r>
    </w:p>
    <w:p w:rsidR="00CE3A3D" w:rsidRPr="00C12DCF" w:rsidRDefault="00CE3A3D" w:rsidP="00CE3A3D">
      <w:pPr>
        <w:numPr>
          <w:ilvl w:val="1"/>
          <w:numId w:val="2"/>
        </w:num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试验条件：试验应使用标准的螺栓固定座固定在地上；本试验不加内部静载荷；</w:t>
      </w:r>
    </w:p>
    <w:p w:rsidR="00CE3A3D" w:rsidRPr="00C12DCF" w:rsidRDefault="00CE3A3D" w:rsidP="00CE3A3D">
      <w:pPr>
        <w:numPr>
          <w:ilvl w:val="1"/>
          <w:numId w:val="2"/>
        </w:num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试验过程：在P</w:t>
      </w:r>
      <w:r w:rsidRPr="00C12DCF">
        <w:rPr>
          <w:rFonts w:asciiTheme="minorEastAsia" w:eastAsiaTheme="minorEastAsia" w:hAnsiTheme="minorEastAsia" w:hint="eastAsia"/>
          <w:sz w:val="24"/>
          <w:vertAlign w:val="subscript"/>
        </w:rPr>
        <w:t>1</w:t>
      </w:r>
      <w:r w:rsidRPr="00C12DCF">
        <w:rPr>
          <w:rFonts w:asciiTheme="minorEastAsia" w:eastAsiaTheme="minorEastAsia" w:hAnsiTheme="minorEastAsia" w:hint="eastAsia"/>
          <w:sz w:val="24"/>
        </w:rPr>
        <w:t>处平稳加力；保持载荷至少1 min；重复提吊两次。</w:t>
      </w:r>
    </w:p>
    <w:p w:rsidR="00CE3A3D" w:rsidRPr="00C12DCF" w:rsidRDefault="00CE3A3D" w:rsidP="00CE3A3D">
      <w:pPr>
        <w:numPr>
          <w:ilvl w:val="1"/>
          <w:numId w:val="2"/>
        </w:numPr>
        <w:spacing w:line="360" w:lineRule="auto"/>
        <w:rPr>
          <w:rFonts w:asciiTheme="minorEastAsia" w:eastAsiaTheme="minorEastAsia" w:hAnsiTheme="minorEastAsia"/>
          <w:sz w:val="24"/>
        </w:rPr>
      </w:pPr>
      <w:r w:rsidRPr="00C12DCF">
        <w:rPr>
          <w:rFonts w:asciiTheme="minorEastAsia" w:eastAsiaTheme="minorEastAsia" w:hAnsiTheme="minorEastAsia" w:hint="eastAsia"/>
          <w:sz w:val="24"/>
        </w:rPr>
        <w:t>试验评定：试验后应不允许产生配合或功能的部件变形，其接地连续性应满足</w:t>
      </w:r>
      <w:smartTag w:uri="urn:schemas-microsoft-com:office:smarttags" w:element="chsdate">
        <w:smartTagPr>
          <w:attr w:name="Year" w:val="1899"/>
          <w:attr w:name="Month" w:val="12"/>
          <w:attr w:name="Day" w:val="30"/>
          <w:attr w:name="IsLunarDate" w:val="False"/>
          <w:attr w:name="IsROCDate" w:val="False"/>
        </w:smartTagPr>
        <w:r w:rsidRPr="00C12DCF">
          <w:rPr>
            <w:rFonts w:asciiTheme="minorEastAsia" w:eastAsiaTheme="minorEastAsia" w:hAnsiTheme="minorEastAsia" w:hint="eastAsia"/>
            <w:sz w:val="24"/>
          </w:rPr>
          <w:t>5.3.1</w:t>
        </w:r>
      </w:smartTag>
      <w:r w:rsidRPr="00C12DCF">
        <w:rPr>
          <w:rFonts w:asciiTheme="minorEastAsia" w:eastAsiaTheme="minorEastAsia" w:hAnsiTheme="minorEastAsia" w:hint="eastAsia"/>
          <w:sz w:val="24"/>
        </w:rPr>
        <w:t>的要求。</w:t>
      </w:r>
    </w:p>
    <w:p w:rsidR="00CE3A3D" w:rsidRPr="00C12DCF" w:rsidRDefault="00CE3A3D" w:rsidP="00CE3A3D">
      <w:pPr>
        <w:pStyle w:val="a2"/>
        <w:numPr>
          <w:ilvl w:val="0"/>
          <w:numId w:val="0"/>
        </w:numPr>
        <w:spacing w:line="360" w:lineRule="auto"/>
        <w:rPr>
          <w:rFonts w:asciiTheme="minorEastAsia" w:eastAsiaTheme="minorEastAsia" w:hAnsiTheme="minorEastAsia"/>
          <w:sz w:val="24"/>
          <w:szCs w:val="24"/>
        </w:rPr>
      </w:pPr>
      <w:bookmarkStart w:id="20" w:name="_Toc461012481"/>
      <w:bookmarkStart w:id="21" w:name="_Toc461012536"/>
      <w:bookmarkStart w:id="22" w:name="_Toc462064655"/>
      <w:r w:rsidRPr="00C12DCF">
        <w:rPr>
          <w:rFonts w:asciiTheme="minorEastAsia" w:eastAsiaTheme="minorEastAsia" w:hAnsiTheme="minorEastAsia" w:hint="eastAsia"/>
          <w:sz w:val="24"/>
          <w:szCs w:val="24"/>
        </w:rPr>
        <w:t>5.4.2  动态载荷试验</w:t>
      </w:r>
      <w:bookmarkEnd w:id="20"/>
      <w:bookmarkEnd w:id="21"/>
      <w:bookmarkEnd w:id="22"/>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5.4.2.1  机柜的碰撞试验</w:t>
      </w:r>
    </w:p>
    <w:p w:rsidR="00CE3A3D" w:rsidRPr="00C12DCF" w:rsidRDefault="00CE3A3D" w:rsidP="00CE3A3D">
      <w:pPr>
        <w:pStyle w:val="ac"/>
        <w:spacing w:line="360" w:lineRule="auto"/>
        <w:ind w:leftChars="200" w:left="900" w:hangingChars="200" w:hanging="480"/>
        <w:rPr>
          <w:rFonts w:asciiTheme="minorEastAsia" w:eastAsiaTheme="minorEastAsia" w:hAnsiTheme="minorEastAsia"/>
          <w:sz w:val="24"/>
          <w:szCs w:val="24"/>
        </w:rPr>
      </w:pPr>
      <w:r w:rsidRPr="00C12DCF">
        <w:rPr>
          <w:rFonts w:asciiTheme="minorEastAsia" w:eastAsiaTheme="minorEastAsia" w:hAnsiTheme="minorEastAsia"/>
          <w:sz w:val="24"/>
          <w:szCs w:val="24"/>
        </w:rPr>
        <w:t xml:space="preserve">a)  </w:t>
      </w:r>
      <w:r w:rsidRPr="00C12DCF">
        <w:rPr>
          <w:rFonts w:asciiTheme="minorEastAsia" w:eastAsiaTheme="minorEastAsia" w:hAnsiTheme="minorEastAsia" w:hint="eastAsia"/>
          <w:sz w:val="24"/>
          <w:szCs w:val="24"/>
        </w:rPr>
        <w:t>试验条件：机柜部件用螺钉以推荐的力矩拧紧固定。如摆锤式试验不方便，允许将试样从正常位置转动90度安装，来模拟垂直表面或斜面上的水平碰撞，用垂直碰撞试验代替摆锤试验。试验上的碰撞位置应在实际应用中最可能发生损坏的地方。</w:t>
      </w:r>
    </w:p>
    <w:p w:rsidR="00CE3A3D" w:rsidRPr="00C12DCF" w:rsidRDefault="00CE3A3D" w:rsidP="00CE3A3D">
      <w:pPr>
        <w:pStyle w:val="ac"/>
        <w:spacing w:line="360" w:lineRule="auto"/>
        <w:ind w:leftChars="200" w:left="900" w:hangingChars="200" w:hanging="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b)  试验过程：试样的x、y、z每个轴向碰撞5次；试样应安装在一个刚性的支撑面上，在直接施加一个此试验规定的能量等级的碰撞作用下，如果支撑面的移动不大于0.1 ㎜，就可以假定它是刚性的。</w:t>
      </w:r>
    </w:p>
    <w:p w:rsidR="00CE3A3D" w:rsidRPr="00C12DCF" w:rsidRDefault="00CE3A3D" w:rsidP="00CE3A3D">
      <w:pPr>
        <w:pStyle w:val="a3"/>
        <w:numPr>
          <w:ilvl w:val="0"/>
          <w:numId w:val="0"/>
        </w:numPr>
        <w:spacing w:line="360" w:lineRule="auto"/>
        <w:ind w:leftChars="202" w:left="820" w:hangingChars="165" w:hanging="396"/>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c)  试验评定：试验后不允许有影响形状、配合或功能的部件变形或破坏，其接地连续性应满足</w:t>
      </w:r>
      <w:smartTag w:uri="urn:schemas-microsoft-com:office:smarttags" w:element="chsdate">
        <w:smartTagPr>
          <w:attr w:name="Year" w:val="1899"/>
          <w:attr w:name="Month" w:val="12"/>
          <w:attr w:name="Day" w:val="30"/>
          <w:attr w:name="IsLunarDate" w:val="False"/>
          <w:attr w:name="IsROCDate" w:val="False"/>
        </w:smartTagPr>
        <w:r w:rsidRPr="00C12DCF">
          <w:rPr>
            <w:rFonts w:asciiTheme="minorEastAsia" w:eastAsiaTheme="minorEastAsia" w:hAnsiTheme="minorEastAsia" w:hint="eastAsia"/>
            <w:sz w:val="24"/>
            <w:szCs w:val="24"/>
          </w:rPr>
          <w:t>5.3.2</w:t>
        </w:r>
      </w:smartTag>
      <w:r w:rsidRPr="00C12DCF">
        <w:rPr>
          <w:rFonts w:asciiTheme="minorEastAsia" w:eastAsiaTheme="minorEastAsia" w:hAnsiTheme="minorEastAsia" w:hint="eastAsia"/>
          <w:sz w:val="24"/>
          <w:szCs w:val="24"/>
        </w:rPr>
        <w:t>的要求。</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5.4.2.2  机柜的振动和冲击试验</w:t>
      </w:r>
    </w:p>
    <w:p w:rsidR="00CE3A3D" w:rsidRPr="00C12DCF" w:rsidRDefault="00CE3A3D" w:rsidP="00CE3A3D">
      <w:pPr>
        <w:pStyle w:val="ac"/>
        <w:numPr>
          <w:ilvl w:val="0"/>
          <w:numId w:val="4"/>
        </w:numPr>
        <w:spacing w:line="360" w:lineRule="auto"/>
        <w:ind w:firstLineChars="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lastRenderedPageBreak/>
        <w:t>试验条件：试验机柜应通过预留的地脚螺栓位置安装到振动台或冲击台，以模拟可能采用的在底部有结构支撑的工作条件。</w:t>
      </w:r>
    </w:p>
    <w:p w:rsidR="00CE3A3D" w:rsidRPr="00C12DCF" w:rsidRDefault="00CE3A3D" w:rsidP="00CE3A3D">
      <w:pPr>
        <w:pStyle w:val="ac"/>
        <w:numPr>
          <w:ilvl w:val="0"/>
          <w:numId w:val="4"/>
        </w:numPr>
        <w:spacing w:line="360" w:lineRule="auto"/>
        <w:ind w:firstLineChars="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试验过程按GB/T 2423.10和GB/T 2423.5进行。</w:t>
      </w:r>
    </w:p>
    <w:p w:rsidR="00CE3A3D" w:rsidRPr="00C12DCF" w:rsidRDefault="00CE3A3D" w:rsidP="00CE3A3D">
      <w:pPr>
        <w:pStyle w:val="ac"/>
        <w:numPr>
          <w:ilvl w:val="0"/>
          <w:numId w:val="4"/>
        </w:numPr>
        <w:spacing w:line="360" w:lineRule="auto"/>
        <w:ind w:firstLineChars="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试验评定：试验后不允许有影响形状、配合或功能的部件变形或破坏，其接地连续性应满足</w:t>
      </w:r>
      <w:smartTag w:uri="urn:schemas-microsoft-com:office:smarttags" w:element="chsdate">
        <w:smartTagPr>
          <w:attr w:name="Year" w:val="1899"/>
          <w:attr w:name="Month" w:val="12"/>
          <w:attr w:name="Day" w:val="30"/>
          <w:attr w:name="IsLunarDate" w:val="False"/>
          <w:attr w:name="IsROCDate" w:val="False"/>
        </w:smartTagPr>
        <w:r w:rsidRPr="00C12DCF">
          <w:rPr>
            <w:rFonts w:asciiTheme="minorEastAsia" w:eastAsiaTheme="minorEastAsia" w:hAnsiTheme="minorEastAsia" w:hint="eastAsia"/>
            <w:sz w:val="24"/>
            <w:szCs w:val="24"/>
          </w:rPr>
          <w:t>5.3.2</w:t>
        </w:r>
      </w:smartTag>
      <w:r w:rsidRPr="00C12DCF">
        <w:rPr>
          <w:rFonts w:asciiTheme="minorEastAsia" w:eastAsiaTheme="minorEastAsia" w:hAnsiTheme="minorEastAsia" w:hint="eastAsia"/>
          <w:sz w:val="24"/>
          <w:szCs w:val="24"/>
        </w:rPr>
        <w:t>.2的要求。</w:t>
      </w:r>
    </w:p>
    <w:p w:rsidR="00CE3A3D" w:rsidRPr="00C12DCF" w:rsidRDefault="00CE3A3D" w:rsidP="00CE3A3D">
      <w:pPr>
        <w:pStyle w:val="a2"/>
        <w:numPr>
          <w:ilvl w:val="0"/>
          <w:numId w:val="0"/>
        </w:numPr>
        <w:spacing w:line="360" w:lineRule="auto"/>
        <w:rPr>
          <w:rFonts w:asciiTheme="minorEastAsia" w:eastAsiaTheme="minorEastAsia" w:hAnsiTheme="minorEastAsia"/>
          <w:sz w:val="24"/>
          <w:szCs w:val="24"/>
        </w:rPr>
      </w:pPr>
      <w:bookmarkStart w:id="23" w:name="_Toc461012482"/>
      <w:bookmarkStart w:id="24" w:name="_Toc461012537"/>
      <w:bookmarkStart w:id="25" w:name="_Toc462064656"/>
      <w:r w:rsidRPr="00C12DCF">
        <w:rPr>
          <w:rFonts w:asciiTheme="minorEastAsia" w:eastAsiaTheme="minorEastAsia" w:hAnsiTheme="minorEastAsia" w:hint="eastAsia"/>
          <w:sz w:val="24"/>
          <w:szCs w:val="24"/>
        </w:rPr>
        <w:t>5.5  安全要求试验</w:t>
      </w:r>
      <w:bookmarkEnd w:id="23"/>
      <w:bookmarkEnd w:id="24"/>
      <w:bookmarkEnd w:id="25"/>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5.5.1  用低阻仪在接地端和柜体导电薄弱的各部件之间进行测试，其阻值应符合要求。</w:t>
      </w:r>
    </w:p>
    <w:p w:rsidR="00CE3A3D" w:rsidRPr="00C12DCF" w:rsidRDefault="00CE3A3D" w:rsidP="00CE3A3D">
      <w:pPr>
        <w:pStyle w:val="a2"/>
        <w:numPr>
          <w:ilvl w:val="0"/>
          <w:numId w:val="0"/>
        </w:numPr>
        <w:spacing w:line="360" w:lineRule="auto"/>
        <w:rPr>
          <w:rFonts w:asciiTheme="minorEastAsia" w:eastAsiaTheme="minorEastAsia" w:hAnsiTheme="minorEastAsia"/>
          <w:sz w:val="24"/>
          <w:szCs w:val="24"/>
        </w:rPr>
      </w:pPr>
      <w:bookmarkStart w:id="26" w:name="_Toc461012483"/>
      <w:bookmarkStart w:id="27" w:name="_Toc461012538"/>
      <w:bookmarkStart w:id="28" w:name="_Toc462064657"/>
      <w:r w:rsidRPr="00C12DCF">
        <w:rPr>
          <w:rFonts w:asciiTheme="minorEastAsia" w:eastAsiaTheme="minorEastAsia" w:hAnsiTheme="minorEastAsia" w:hint="eastAsia"/>
          <w:sz w:val="24"/>
          <w:szCs w:val="24"/>
        </w:rPr>
        <w:t>5.5.2  阻燃试验应按GB/T 5169.16-2002中第9章进行，其结果应符合本标准要求。</w:t>
      </w:r>
      <w:bookmarkEnd w:id="26"/>
      <w:bookmarkEnd w:id="27"/>
      <w:bookmarkEnd w:id="28"/>
    </w:p>
    <w:p w:rsidR="00CE3A3D" w:rsidRPr="00C12DCF" w:rsidRDefault="00CE3A3D" w:rsidP="00CE3A3D">
      <w:pPr>
        <w:rPr>
          <w:rFonts w:asciiTheme="minorEastAsia" w:eastAsiaTheme="minorEastAsia" w:hAnsiTheme="minorEastAsia"/>
          <w:sz w:val="24"/>
        </w:rPr>
      </w:pPr>
      <w:r w:rsidRPr="00C12DCF">
        <w:rPr>
          <w:rFonts w:asciiTheme="minorEastAsia" w:eastAsiaTheme="minorEastAsia" w:hAnsiTheme="minorEastAsia" w:hint="eastAsia"/>
          <w:sz w:val="24"/>
        </w:rPr>
        <w:t>5.</w:t>
      </w:r>
      <w:r w:rsidRPr="00C12DCF">
        <w:rPr>
          <w:rFonts w:asciiTheme="minorEastAsia" w:eastAsiaTheme="minorEastAsia" w:hAnsiTheme="minorEastAsia"/>
          <w:sz w:val="24"/>
        </w:rPr>
        <w:t>6</w:t>
      </w:r>
      <w:r w:rsidRPr="00C12DCF">
        <w:rPr>
          <w:rFonts w:asciiTheme="minorEastAsia" w:eastAsiaTheme="minorEastAsia" w:hAnsiTheme="minorEastAsia" w:hint="eastAsia"/>
          <w:sz w:val="24"/>
        </w:rPr>
        <w:t xml:space="preserve">  安全性能验证</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5.</w:t>
      </w:r>
      <w:r w:rsidRPr="00C12DCF">
        <w:rPr>
          <w:rFonts w:asciiTheme="minorEastAsia" w:eastAsiaTheme="minorEastAsia" w:hAnsiTheme="minorEastAsia"/>
          <w:sz w:val="24"/>
          <w:szCs w:val="24"/>
        </w:rPr>
        <w:t>6</w:t>
      </w:r>
      <w:r w:rsidRPr="00C12DCF">
        <w:rPr>
          <w:rFonts w:asciiTheme="minorEastAsia" w:eastAsiaTheme="minorEastAsia" w:hAnsiTheme="minorEastAsia" w:hint="eastAsia"/>
          <w:sz w:val="24"/>
          <w:szCs w:val="24"/>
        </w:rPr>
        <w:t>.1  电气间隙和爬电距离</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按GB/T 14048.7-2006中</w:t>
      </w:r>
      <w:smartTag w:uri="urn:schemas-microsoft-com:office:smarttags" w:element="chsdate">
        <w:smartTagPr>
          <w:attr w:name="Year" w:val="1899"/>
          <w:attr w:name="Month" w:val="12"/>
          <w:attr w:name="Day" w:val="30"/>
          <w:attr w:name="IsLunarDate" w:val="False"/>
          <w:attr w:name="IsROCDate" w:val="False"/>
        </w:smartTagPr>
        <w:r w:rsidRPr="00C12DCF">
          <w:rPr>
            <w:rFonts w:asciiTheme="minorEastAsia" w:eastAsiaTheme="minorEastAsia" w:hAnsiTheme="minorEastAsia" w:hint="eastAsia"/>
            <w:sz w:val="24"/>
            <w:szCs w:val="24"/>
          </w:rPr>
          <w:t>8.4.2</w:t>
        </w:r>
      </w:smartTag>
      <w:r w:rsidRPr="00C12DCF">
        <w:rPr>
          <w:rFonts w:asciiTheme="minorEastAsia" w:eastAsiaTheme="minorEastAsia" w:hAnsiTheme="minorEastAsia" w:hint="eastAsia"/>
          <w:sz w:val="24"/>
          <w:szCs w:val="24"/>
        </w:rPr>
        <w:t>要求进行。</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5.</w:t>
      </w:r>
      <w:r w:rsidRPr="00C12DCF">
        <w:rPr>
          <w:rFonts w:asciiTheme="minorEastAsia" w:eastAsiaTheme="minorEastAsia" w:hAnsiTheme="minorEastAsia"/>
          <w:sz w:val="24"/>
          <w:szCs w:val="24"/>
        </w:rPr>
        <w:t>6</w:t>
      </w:r>
      <w:r w:rsidRPr="00C12DCF">
        <w:rPr>
          <w:rFonts w:asciiTheme="minorEastAsia" w:eastAsiaTheme="minorEastAsia" w:hAnsiTheme="minorEastAsia" w:hint="eastAsia"/>
          <w:sz w:val="24"/>
          <w:szCs w:val="24"/>
        </w:rPr>
        <w:t>.2  保护接地</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按TB/T 3074-2003中第10章要求进行。</w:t>
      </w:r>
    </w:p>
    <w:p w:rsidR="00CE3A3D" w:rsidRPr="00C12DCF" w:rsidRDefault="00CE3A3D" w:rsidP="00CE3A3D">
      <w:pPr>
        <w:pStyle w:val="ac"/>
        <w:spacing w:line="360" w:lineRule="auto"/>
        <w:ind w:firstLineChars="0" w:firstLine="0"/>
        <w:rPr>
          <w:rFonts w:asciiTheme="minorEastAsia" w:eastAsiaTheme="minorEastAsia" w:hAnsiTheme="minorEastAsia"/>
          <w:bCs/>
          <w:sz w:val="24"/>
          <w:szCs w:val="24"/>
        </w:rPr>
      </w:pPr>
      <w:r w:rsidRPr="00C12DCF">
        <w:rPr>
          <w:rFonts w:asciiTheme="minorEastAsia" w:eastAsiaTheme="minorEastAsia" w:hAnsiTheme="minorEastAsia" w:hint="eastAsia"/>
          <w:bCs/>
          <w:sz w:val="24"/>
          <w:szCs w:val="24"/>
        </w:rPr>
        <w:t xml:space="preserve">6 </w:t>
      </w:r>
      <w:r w:rsidRPr="00C12DCF">
        <w:rPr>
          <w:rFonts w:asciiTheme="minorEastAsia" w:eastAsiaTheme="minorEastAsia" w:hAnsiTheme="minorEastAsia"/>
          <w:bCs/>
          <w:sz w:val="24"/>
          <w:szCs w:val="24"/>
        </w:rPr>
        <w:t>检验规则</w:t>
      </w:r>
    </w:p>
    <w:p w:rsidR="00CE3A3D" w:rsidRPr="00C12DCF" w:rsidRDefault="00CE3A3D" w:rsidP="00CE3A3D">
      <w:pPr>
        <w:pStyle w:val="ac"/>
        <w:spacing w:line="360" w:lineRule="auto"/>
        <w:ind w:firstLine="480"/>
        <w:rPr>
          <w:rFonts w:asciiTheme="minorEastAsia" w:eastAsiaTheme="minorEastAsia" w:hAnsiTheme="minorEastAsia"/>
          <w:sz w:val="24"/>
          <w:szCs w:val="24"/>
        </w:rPr>
      </w:pPr>
      <w:r w:rsidRPr="00C12DCF">
        <w:rPr>
          <w:rFonts w:asciiTheme="minorEastAsia" w:eastAsiaTheme="minorEastAsia" w:hAnsiTheme="minorEastAsia" w:hint="eastAsia"/>
          <w:sz w:val="24"/>
          <w:szCs w:val="24"/>
        </w:rPr>
        <w:t>检验分为出厂检验、型式试验和验收检验。</w:t>
      </w:r>
    </w:p>
    <w:p w:rsidR="00CE3A3D" w:rsidRPr="00C12DCF" w:rsidRDefault="00CE3A3D" w:rsidP="00CE3A3D">
      <w:pPr>
        <w:pStyle w:val="ac"/>
        <w:spacing w:line="360" w:lineRule="auto"/>
        <w:ind w:firstLineChars="0" w:firstLine="0"/>
        <w:rPr>
          <w:rFonts w:asciiTheme="minorEastAsia" w:eastAsiaTheme="minorEastAsia" w:hAnsiTheme="minorEastAsia"/>
          <w:bCs/>
          <w:sz w:val="24"/>
          <w:szCs w:val="24"/>
        </w:rPr>
      </w:pPr>
      <w:r w:rsidRPr="00C12DCF">
        <w:rPr>
          <w:rFonts w:asciiTheme="minorEastAsia" w:eastAsiaTheme="minorEastAsia" w:hAnsiTheme="minorEastAsia" w:hint="eastAsia"/>
          <w:bCs/>
          <w:sz w:val="24"/>
          <w:szCs w:val="24"/>
        </w:rPr>
        <w:t>7  标志、包装、运输及贮存</w:t>
      </w:r>
    </w:p>
    <w:p w:rsidR="00CE3A3D" w:rsidRPr="003A4B2A" w:rsidRDefault="00CE3A3D" w:rsidP="00CE3A3D">
      <w:pPr>
        <w:pStyle w:val="ac"/>
        <w:spacing w:line="360" w:lineRule="auto"/>
        <w:ind w:firstLine="480"/>
        <w:rPr>
          <w:rFonts w:asciiTheme="minorEastAsia" w:eastAsiaTheme="minorEastAsia" w:hAnsiTheme="minorEastAsia"/>
          <w:sz w:val="24"/>
          <w:szCs w:val="24"/>
        </w:rPr>
      </w:pPr>
      <w:r w:rsidRPr="003A4B2A">
        <w:rPr>
          <w:rFonts w:asciiTheme="minorEastAsia" w:eastAsiaTheme="minorEastAsia" w:hAnsiTheme="minorEastAsia" w:hint="eastAsia"/>
          <w:sz w:val="24"/>
          <w:szCs w:val="24"/>
        </w:rPr>
        <w:t>安装</w:t>
      </w:r>
      <w:r w:rsidRPr="003A4B2A">
        <w:rPr>
          <w:rFonts w:asciiTheme="minorEastAsia" w:eastAsiaTheme="minorEastAsia" w:hAnsiTheme="minorEastAsia"/>
          <w:sz w:val="24"/>
          <w:szCs w:val="24"/>
        </w:rPr>
        <w:t>标准机柜的要求进行包装、运输</w:t>
      </w:r>
      <w:r w:rsidRPr="003A4B2A">
        <w:rPr>
          <w:rFonts w:asciiTheme="minorEastAsia" w:eastAsiaTheme="minorEastAsia" w:hAnsiTheme="minorEastAsia" w:hint="eastAsia"/>
          <w:sz w:val="24"/>
          <w:szCs w:val="24"/>
        </w:rPr>
        <w:t>及</w:t>
      </w:r>
      <w:r w:rsidRPr="003A4B2A">
        <w:rPr>
          <w:rFonts w:asciiTheme="minorEastAsia" w:eastAsiaTheme="minorEastAsia" w:hAnsiTheme="minorEastAsia" w:hint="eastAsia"/>
          <w:bCs/>
          <w:sz w:val="24"/>
          <w:szCs w:val="24"/>
        </w:rPr>
        <w:t>贮存</w:t>
      </w:r>
      <w:r w:rsidRPr="003A4B2A">
        <w:rPr>
          <w:rFonts w:asciiTheme="minorEastAsia" w:eastAsiaTheme="minorEastAsia" w:hAnsiTheme="minorEastAsia" w:hint="eastAsia"/>
          <w:sz w:val="24"/>
          <w:szCs w:val="24"/>
        </w:rPr>
        <w:t>。</w:t>
      </w:r>
    </w:p>
    <w:p w:rsidR="00CE3A3D" w:rsidRPr="00657C6C" w:rsidRDefault="00CE3A3D" w:rsidP="00CE3A3D">
      <w:pPr>
        <w:spacing w:line="360" w:lineRule="auto"/>
        <w:rPr>
          <w:rFonts w:ascii="宋体" w:hAnsi="宋体"/>
          <w:b/>
          <w:sz w:val="24"/>
        </w:rPr>
      </w:pPr>
      <w:r>
        <w:rPr>
          <w:rFonts w:ascii="宋体" w:hAnsi="宋体" w:hint="eastAsia"/>
          <w:sz w:val="24"/>
        </w:rPr>
        <w:t>二、防雷模块</w:t>
      </w:r>
    </w:p>
    <w:p w:rsidR="00CE3A3D" w:rsidRDefault="00CE3A3D" w:rsidP="00CE3A3D">
      <w:pPr>
        <w:rPr>
          <w:rFonts w:asciiTheme="minorEastAsia" w:eastAsiaTheme="minorEastAsia" w:hAnsiTheme="minorEastAsia"/>
          <w:bCs/>
          <w:sz w:val="24"/>
        </w:rPr>
      </w:pPr>
      <w:r>
        <w:rPr>
          <w:rFonts w:asciiTheme="minorEastAsia" w:eastAsiaTheme="minorEastAsia" w:hAnsiTheme="minorEastAsia" w:hint="eastAsia"/>
          <w:bCs/>
          <w:sz w:val="24"/>
        </w:rPr>
        <w:t>1</w:t>
      </w:r>
      <w:r w:rsidRPr="003A4B2A">
        <w:rPr>
          <w:rFonts w:asciiTheme="minorEastAsia" w:eastAsiaTheme="minorEastAsia" w:hAnsiTheme="minorEastAsia" w:hint="eastAsia"/>
          <w:bCs/>
          <w:sz w:val="24"/>
        </w:rPr>
        <w:t xml:space="preserve"> 、 </w:t>
      </w:r>
      <w:r>
        <w:rPr>
          <w:rFonts w:asciiTheme="minorEastAsia" w:eastAsiaTheme="minorEastAsia" w:hAnsiTheme="minorEastAsia" w:hint="eastAsia"/>
          <w:bCs/>
          <w:sz w:val="24"/>
        </w:rPr>
        <w:t>产品采用标准</w:t>
      </w:r>
    </w:p>
    <w:p w:rsidR="00CE3A3D" w:rsidRPr="00C12DCF" w:rsidRDefault="00CE3A3D" w:rsidP="00CE3A3D">
      <w:pPr>
        <w:pStyle w:val="ae"/>
        <w:spacing w:before="0" w:beforeAutospacing="0" w:after="0" w:afterAutospacing="0" w:line="360" w:lineRule="auto"/>
        <w:ind w:firstLineChars="200" w:firstLine="480"/>
        <w:rPr>
          <w:rFonts w:asciiTheme="minorEastAsia" w:eastAsiaTheme="minorEastAsia" w:hAnsiTheme="minorEastAsia" w:cs="Times New Roman"/>
          <w:bCs/>
          <w:kern w:val="2"/>
        </w:rPr>
      </w:pPr>
      <w:r w:rsidRPr="00C12DCF">
        <w:rPr>
          <w:rFonts w:asciiTheme="minorEastAsia" w:eastAsiaTheme="minorEastAsia" w:hAnsiTheme="minorEastAsia" w:cs="Times New Roman" w:hint="eastAsia"/>
          <w:bCs/>
          <w:kern w:val="2"/>
        </w:rPr>
        <w:t>GB/T 12554—2006塑料注射模技术条件</w:t>
      </w:r>
    </w:p>
    <w:p w:rsidR="00CE3A3D" w:rsidRPr="00C12DCF" w:rsidRDefault="00CE3A3D" w:rsidP="00CE3A3D">
      <w:pPr>
        <w:pStyle w:val="ae"/>
        <w:spacing w:before="0" w:beforeAutospacing="0" w:after="0" w:afterAutospacing="0" w:line="360" w:lineRule="auto"/>
        <w:ind w:firstLineChars="200" w:firstLine="480"/>
        <w:rPr>
          <w:rFonts w:asciiTheme="minorEastAsia" w:eastAsiaTheme="minorEastAsia" w:hAnsiTheme="minorEastAsia" w:cs="Times New Roman"/>
          <w:bCs/>
          <w:kern w:val="2"/>
        </w:rPr>
      </w:pPr>
      <w:r w:rsidRPr="00C12DCF">
        <w:rPr>
          <w:rFonts w:asciiTheme="minorEastAsia" w:eastAsiaTheme="minorEastAsia" w:hAnsiTheme="minorEastAsia" w:cs="Times New Roman" w:hint="eastAsia"/>
          <w:bCs/>
          <w:kern w:val="2"/>
        </w:rPr>
        <w:t>GB/T 4169.1~4169.23—2006注射模零件</w:t>
      </w:r>
    </w:p>
    <w:p w:rsidR="00CE3A3D" w:rsidRPr="00C12DCF" w:rsidRDefault="00CE3A3D" w:rsidP="00CE3A3D">
      <w:pPr>
        <w:pStyle w:val="ae"/>
        <w:spacing w:before="0" w:beforeAutospacing="0" w:after="0" w:afterAutospacing="0" w:line="360" w:lineRule="auto"/>
        <w:ind w:firstLineChars="200" w:firstLine="480"/>
        <w:rPr>
          <w:rFonts w:asciiTheme="minorEastAsia" w:eastAsiaTheme="minorEastAsia" w:hAnsiTheme="minorEastAsia" w:cs="Times New Roman"/>
          <w:bCs/>
          <w:kern w:val="2"/>
        </w:rPr>
      </w:pPr>
      <w:r w:rsidRPr="00C12DCF">
        <w:rPr>
          <w:rFonts w:asciiTheme="minorEastAsia" w:eastAsiaTheme="minorEastAsia" w:hAnsiTheme="minorEastAsia" w:cs="Times New Roman" w:hint="eastAsia"/>
          <w:bCs/>
          <w:kern w:val="2"/>
        </w:rPr>
        <w:t>GB/T 12556—2006塑料注射模模架技术条件</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GB/T 14486—2008塑料模塑件尺寸公差</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2、技术要求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 xml:space="preserve">2.1 </w:t>
      </w:r>
      <w:r>
        <w:rPr>
          <w:rFonts w:asciiTheme="minorEastAsia" w:eastAsiaTheme="minorEastAsia" w:hAnsiTheme="minorEastAsia" w:hint="eastAsia"/>
          <w:bCs/>
          <w:sz w:val="24"/>
          <w:szCs w:val="24"/>
        </w:rPr>
        <w:t xml:space="preserve"> </w:t>
      </w:r>
      <w:r w:rsidRPr="007C77D2">
        <w:rPr>
          <w:rFonts w:asciiTheme="minorEastAsia" w:eastAsiaTheme="minorEastAsia" w:hAnsiTheme="minorEastAsia" w:hint="eastAsia"/>
          <w:bCs/>
          <w:sz w:val="24"/>
          <w:szCs w:val="24"/>
        </w:rPr>
        <w:t>成型产品外观、尺寸、配合</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1 产品</w:t>
      </w:r>
      <w:r w:rsidRPr="007C77D2">
        <w:rPr>
          <w:rFonts w:asciiTheme="minorEastAsia" w:eastAsiaTheme="minorEastAsia" w:hAnsiTheme="minorEastAsia"/>
          <w:bCs/>
          <w:sz w:val="24"/>
          <w:szCs w:val="24"/>
        </w:rPr>
        <w:t>表面不允许缺陷</w:t>
      </w:r>
      <w:r w:rsidRPr="007C77D2">
        <w:rPr>
          <w:rFonts w:asciiTheme="minorEastAsia" w:eastAsiaTheme="minorEastAsia" w:hAnsiTheme="minorEastAsia" w:hint="eastAsia"/>
          <w:bCs/>
          <w:sz w:val="24"/>
          <w:szCs w:val="24"/>
        </w:rPr>
        <w:t>：</w:t>
      </w:r>
      <w:r w:rsidRPr="007C77D2">
        <w:rPr>
          <w:rFonts w:asciiTheme="minorEastAsia" w:eastAsiaTheme="minorEastAsia" w:hAnsiTheme="minorEastAsia"/>
          <w:bCs/>
          <w:sz w:val="24"/>
          <w:szCs w:val="24"/>
        </w:rPr>
        <w:t>缺料、烧焦 、顶白 、白线 、披峰 、起泡 、拉白（或拉裂、拉断） 、烘印 、皱纹</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lastRenderedPageBreak/>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2 熔接痕：一般圆形穿孔熔接痕长度不大于5mm，异形穿孔熔接痕长度小于15mm，熔接痕</w:t>
      </w:r>
      <w:r w:rsidRPr="007C77D2">
        <w:rPr>
          <w:rFonts w:asciiTheme="minorEastAsia" w:eastAsiaTheme="minorEastAsia" w:hAnsiTheme="minorEastAsia"/>
          <w:bCs/>
          <w:sz w:val="24"/>
          <w:szCs w:val="24"/>
        </w:rPr>
        <w:t>强度</w:t>
      </w:r>
      <w:r w:rsidRPr="007C77D2">
        <w:rPr>
          <w:rFonts w:asciiTheme="minorEastAsia" w:eastAsiaTheme="minorEastAsia" w:hAnsiTheme="minorEastAsia" w:hint="eastAsia"/>
          <w:bCs/>
          <w:sz w:val="24"/>
          <w:szCs w:val="24"/>
        </w:rPr>
        <w:t>并</w:t>
      </w:r>
      <w:r w:rsidRPr="007C77D2">
        <w:rPr>
          <w:rFonts w:asciiTheme="minorEastAsia" w:eastAsiaTheme="minorEastAsia" w:hAnsiTheme="minorEastAsia"/>
          <w:bCs/>
          <w:sz w:val="24"/>
          <w:szCs w:val="24"/>
        </w:rPr>
        <w:t>能通过功能安全测试</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 xml:space="preserve"> </w:t>
      </w:r>
      <w:r w:rsidRPr="007C77D2">
        <w:rPr>
          <w:rFonts w:asciiTheme="minorEastAsia" w:eastAsiaTheme="minorEastAsia" w:hAnsiTheme="minorEastAsia" w:hint="eastAsia"/>
          <w:bCs/>
          <w:sz w:val="24"/>
          <w:szCs w:val="24"/>
        </w:rPr>
        <w:t>收缩：外观面明显处不允许有收缩，非</w:t>
      </w:r>
      <w:r w:rsidRPr="007C77D2">
        <w:rPr>
          <w:rFonts w:asciiTheme="minorEastAsia" w:eastAsiaTheme="minorEastAsia" w:hAnsiTheme="minorEastAsia"/>
          <w:bCs/>
          <w:sz w:val="24"/>
          <w:szCs w:val="24"/>
        </w:rPr>
        <w:t>外观</w:t>
      </w:r>
      <w:r w:rsidRPr="007C77D2">
        <w:rPr>
          <w:rFonts w:asciiTheme="minorEastAsia" w:eastAsiaTheme="minorEastAsia" w:hAnsiTheme="minorEastAsia" w:hint="eastAsia"/>
          <w:bCs/>
          <w:sz w:val="24"/>
          <w:szCs w:val="24"/>
        </w:rPr>
        <w:t>处允许</w:t>
      </w:r>
      <w:r w:rsidRPr="007C77D2">
        <w:rPr>
          <w:rFonts w:asciiTheme="minorEastAsia" w:eastAsiaTheme="minorEastAsia" w:hAnsiTheme="minorEastAsia"/>
          <w:bCs/>
          <w:sz w:val="24"/>
          <w:szCs w:val="24"/>
        </w:rPr>
        <w:t>有轻微缩水（手感不到凹痕）</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4 变型：一般小型产品平面不平度小于0.3mm，有装配要求的需保证装配要求。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 xml:space="preserve">5 </w:t>
      </w:r>
      <w:r>
        <w:rPr>
          <w:rFonts w:asciiTheme="minorEastAsia" w:eastAsiaTheme="minorEastAsia" w:hAnsiTheme="minorEastAsia" w:hint="eastAsia"/>
          <w:bCs/>
          <w:sz w:val="24"/>
          <w:szCs w:val="24"/>
        </w:rPr>
        <w:t xml:space="preserve"> </w:t>
      </w:r>
      <w:r w:rsidRPr="007C77D2">
        <w:rPr>
          <w:rFonts w:asciiTheme="minorEastAsia" w:eastAsiaTheme="minorEastAsia" w:hAnsiTheme="minorEastAsia" w:hint="eastAsia"/>
          <w:bCs/>
          <w:sz w:val="24"/>
          <w:szCs w:val="24"/>
        </w:rPr>
        <w:t>外观明显处不能有气纹、料花，产品一般不能有气泡。</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 xml:space="preserve">6 </w:t>
      </w:r>
      <w:r>
        <w:rPr>
          <w:rFonts w:asciiTheme="minorEastAsia" w:eastAsiaTheme="minorEastAsia" w:hAnsiTheme="minorEastAsia" w:hint="eastAsia"/>
          <w:bCs/>
          <w:sz w:val="24"/>
          <w:szCs w:val="24"/>
        </w:rPr>
        <w:t xml:space="preserve"> </w:t>
      </w:r>
      <w:r w:rsidRPr="007C77D2">
        <w:rPr>
          <w:rFonts w:asciiTheme="minorEastAsia" w:eastAsiaTheme="minorEastAsia" w:hAnsiTheme="minorEastAsia" w:hint="eastAsia"/>
          <w:bCs/>
          <w:sz w:val="24"/>
          <w:szCs w:val="24"/>
        </w:rPr>
        <w:t>产品</w:t>
      </w:r>
      <w:r w:rsidRPr="007C77D2">
        <w:rPr>
          <w:rFonts w:asciiTheme="minorEastAsia" w:eastAsiaTheme="minorEastAsia" w:hAnsiTheme="minorEastAsia"/>
          <w:bCs/>
          <w:sz w:val="24"/>
          <w:szCs w:val="24"/>
        </w:rPr>
        <w:t>的几何形状，尺寸大小精度应符合正式有效的开模图纸（或3D文件）要求</w:t>
      </w:r>
      <w:r w:rsidRPr="007C77D2">
        <w:rPr>
          <w:rFonts w:asciiTheme="minorEastAsia" w:eastAsiaTheme="minorEastAsia" w:hAnsiTheme="minorEastAsia" w:hint="eastAsia"/>
          <w:bCs/>
          <w:sz w:val="24"/>
          <w:szCs w:val="24"/>
        </w:rPr>
        <w:t>，产品公差需根据公差原则，轴类尺寸公差为负公差，孔类尺寸公差为正公差，顾客有要求的按要求。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 xml:space="preserve">7 </w:t>
      </w:r>
      <w:r>
        <w:rPr>
          <w:rFonts w:asciiTheme="minorEastAsia" w:eastAsiaTheme="minorEastAsia" w:hAnsiTheme="minorEastAsia" w:hint="eastAsia"/>
          <w:bCs/>
          <w:sz w:val="24"/>
          <w:szCs w:val="24"/>
        </w:rPr>
        <w:t xml:space="preserve"> </w:t>
      </w:r>
      <w:r w:rsidRPr="007C77D2">
        <w:rPr>
          <w:rFonts w:asciiTheme="minorEastAsia" w:eastAsiaTheme="minorEastAsia" w:hAnsiTheme="minorEastAsia" w:hint="eastAsia"/>
          <w:bCs/>
          <w:sz w:val="24"/>
          <w:szCs w:val="24"/>
        </w:rPr>
        <w:t>产品</w:t>
      </w:r>
      <w:r w:rsidRPr="007C77D2">
        <w:rPr>
          <w:rFonts w:asciiTheme="minorEastAsia" w:eastAsiaTheme="minorEastAsia" w:hAnsiTheme="minorEastAsia"/>
          <w:bCs/>
          <w:sz w:val="24"/>
          <w:szCs w:val="24"/>
        </w:rPr>
        <w:t>壁厚</w:t>
      </w:r>
      <w:r w:rsidRPr="007C77D2">
        <w:rPr>
          <w:rFonts w:asciiTheme="minorEastAsia" w:eastAsiaTheme="minorEastAsia" w:hAnsiTheme="minorEastAsia" w:hint="eastAsia"/>
          <w:bCs/>
          <w:sz w:val="24"/>
          <w:szCs w:val="24"/>
        </w:rPr>
        <w:t>：产品</w:t>
      </w:r>
      <w:r w:rsidRPr="007C77D2">
        <w:rPr>
          <w:rFonts w:asciiTheme="minorEastAsia" w:eastAsiaTheme="minorEastAsia" w:hAnsiTheme="minorEastAsia"/>
          <w:bCs/>
          <w:sz w:val="24"/>
          <w:szCs w:val="24"/>
        </w:rPr>
        <w:t>壁厚一般要求做到平均壁厚，非平均壁厚应符合图纸要求</w:t>
      </w:r>
      <w:r w:rsidRPr="007C77D2">
        <w:rPr>
          <w:rFonts w:asciiTheme="minorEastAsia" w:eastAsiaTheme="minorEastAsia" w:hAnsiTheme="minorEastAsia" w:hint="eastAsia"/>
          <w:bCs/>
          <w:sz w:val="24"/>
          <w:szCs w:val="24"/>
        </w:rPr>
        <w:t>，公差根据模具特性应做到-0.1mm。</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2.1</w:t>
      </w:r>
      <w:r>
        <w:rPr>
          <w:rFonts w:asciiTheme="minorEastAsia" w:eastAsiaTheme="minorEastAsia" w:hAnsiTheme="minorEastAsia" w:hint="eastAsia"/>
          <w:bCs/>
          <w:sz w:val="24"/>
          <w:szCs w:val="24"/>
        </w:rPr>
        <w:t>.</w:t>
      </w:r>
      <w:r w:rsidRPr="007C77D2">
        <w:rPr>
          <w:rFonts w:asciiTheme="minorEastAsia" w:eastAsiaTheme="minorEastAsia" w:hAnsiTheme="minorEastAsia" w:hint="eastAsia"/>
          <w:bCs/>
          <w:sz w:val="24"/>
          <w:szCs w:val="24"/>
        </w:rPr>
        <w:t xml:space="preserve">8 </w:t>
      </w:r>
      <w:r>
        <w:rPr>
          <w:rFonts w:asciiTheme="minorEastAsia" w:eastAsiaTheme="minorEastAsia" w:hAnsiTheme="minorEastAsia" w:hint="eastAsia"/>
          <w:bCs/>
          <w:sz w:val="24"/>
          <w:szCs w:val="24"/>
        </w:rPr>
        <w:t xml:space="preserve"> </w:t>
      </w:r>
      <w:r w:rsidRPr="007C77D2">
        <w:rPr>
          <w:rFonts w:asciiTheme="minorEastAsia" w:eastAsiaTheme="minorEastAsia" w:hAnsiTheme="minorEastAsia" w:hint="eastAsia"/>
          <w:bCs/>
          <w:sz w:val="24"/>
          <w:szCs w:val="24"/>
        </w:rPr>
        <w:t>产品配合：面壳底壳配合：表面错位小于0.1mm，不能</w:t>
      </w:r>
      <w:r w:rsidRPr="007C77D2">
        <w:rPr>
          <w:rFonts w:asciiTheme="minorEastAsia" w:eastAsiaTheme="minorEastAsia" w:hAnsiTheme="minorEastAsia"/>
          <w:bCs/>
          <w:sz w:val="24"/>
          <w:szCs w:val="24"/>
        </w:rPr>
        <w:t>有刮手现象</w:t>
      </w:r>
      <w:r w:rsidRPr="007C77D2">
        <w:rPr>
          <w:rFonts w:asciiTheme="minorEastAsia" w:eastAsiaTheme="minorEastAsia" w:hAnsiTheme="minorEastAsia" w:hint="eastAsia"/>
          <w:bCs/>
          <w:sz w:val="24"/>
          <w:szCs w:val="24"/>
        </w:rPr>
        <w:t>，有配合要求的孔、轴、面要保证配合间隔和使用要求。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 模具外观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 模具铭牌内容完整，字符清晰，排列整齐。（模具</w:t>
      </w:r>
      <w:r w:rsidRPr="007C77D2">
        <w:rPr>
          <w:rFonts w:asciiTheme="minorEastAsia" w:eastAsiaTheme="minorEastAsia" w:hAnsiTheme="minorEastAsia"/>
          <w:bCs/>
          <w:sz w:val="24"/>
          <w:szCs w:val="24"/>
        </w:rPr>
        <w:t>编号，重量，尺寸，</w:t>
      </w:r>
      <w:r w:rsidRPr="007C77D2">
        <w:rPr>
          <w:rFonts w:asciiTheme="minorEastAsia" w:eastAsiaTheme="minorEastAsia" w:hAnsiTheme="minorEastAsia" w:hint="eastAsia"/>
          <w:bCs/>
          <w:sz w:val="24"/>
          <w:szCs w:val="24"/>
        </w:rPr>
        <w:t>水</w:t>
      </w:r>
      <w:r w:rsidRPr="007C77D2">
        <w:rPr>
          <w:rFonts w:asciiTheme="minorEastAsia" w:eastAsiaTheme="minorEastAsia" w:hAnsiTheme="minorEastAsia"/>
          <w:bCs/>
          <w:sz w:val="24"/>
          <w:szCs w:val="24"/>
        </w:rPr>
        <w:t>路图，产品编号</w:t>
      </w:r>
      <w:r w:rsidRPr="007C77D2">
        <w:rPr>
          <w:rFonts w:asciiTheme="minorEastAsia" w:eastAsiaTheme="minorEastAsia" w:hAnsiTheme="minorEastAsia" w:hint="eastAsia"/>
          <w:bCs/>
          <w:sz w:val="24"/>
          <w:szCs w:val="24"/>
        </w:rPr>
        <w:t>，</w:t>
      </w:r>
      <w:r w:rsidRPr="007C77D2">
        <w:rPr>
          <w:rFonts w:asciiTheme="minorEastAsia" w:eastAsiaTheme="minorEastAsia" w:hAnsiTheme="minorEastAsia"/>
          <w:bCs/>
          <w:sz w:val="24"/>
          <w:szCs w:val="24"/>
        </w:rPr>
        <w:t>客户名称）</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2.2.2 铭牌应固定在模脚上靠近模板和基准角的地方。铭牌固定可靠、不易剥落。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2.2.3 冷却水嘴应选用塑料块插水嘴，顾客另有要求的按要求。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2.2.4. 冷却水嘴不应伸出模架表面。</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2.2.5 冷却水嘴需加工沉孔，沉孔直径为25mm、30mm、35mm三种规格，孔口倒角，倒角应一致。</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2.2.6 冷却水嘴应有进出标记。</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2.2.7 标记英文字符和数字应大于5/6，位置在水嘴正下方10mm处，字迹应清晰、美观、整齐、间距均匀。</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2.2.8 模具配件应不影响模具的吊装和存放。安装时下方有外露的油缸、水嘴，预复位机构等，应有支撑腿保护。</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2.2.9 支撑腿的安装应用螺钉穿过支撑腿固定在模架上，过长的支撑腿可用车加工外螺纹柱子紧固在模架上。</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lastRenderedPageBreak/>
        <w:t>2.2.10 模具顶出孔尺寸应符合指定的注塑机要求，除小型模具外，不能只用一个中心顶出。</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2.2.11 定位圈应固定可靠，圈直径为100mm、250mm两种，定位圈高出底板10~20mm。顾客另有要求的除外。</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2.2.12 模具外形尺寸应符合指定注塑机的要求。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2.2.13 安装有方向要求的模具应在前模板或后模板上用箭头标明安装方向，箭头旁应有“UP”字样，箭头和文字均为黄色，字高为50 mm。</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2.2.14 模架表面不应有凹坑、锈迹、多余的吊环、进出水汽、油孔等以及影响外观的缺陷。</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2.2.15 模具应便于吊装、运输，吊装时不得拆卸模具零部件，吊环不得与水嘴、油缸、预复位杆等干涉。</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2.2.16同</w:t>
      </w:r>
      <w:r w:rsidRPr="007C77D2">
        <w:rPr>
          <w:rFonts w:asciiTheme="minorEastAsia" w:eastAsiaTheme="minorEastAsia" w:hAnsiTheme="minorEastAsia"/>
          <w:bCs/>
          <w:sz w:val="24"/>
          <w:szCs w:val="24"/>
        </w:rPr>
        <w:t>批次模具要求</w:t>
      </w:r>
      <w:r w:rsidRPr="007C77D2">
        <w:rPr>
          <w:rFonts w:asciiTheme="minorEastAsia" w:eastAsiaTheme="minorEastAsia" w:hAnsiTheme="minorEastAsia" w:hint="eastAsia"/>
          <w:bCs/>
          <w:sz w:val="24"/>
          <w:szCs w:val="24"/>
        </w:rPr>
        <w:t>水</w:t>
      </w:r>
      <w:r w:rsidRPr="007C77D2">
        <w:rPr>
          <w:rFonts w:asciiTheme="minorEastAsia" w:eastAsiaTheme="minorEastAsia" w:hAnsiTheme="minorEastAsia"/>
          <w:bCs/>
          <w:sz w:val="24"/>
          <w:szCs w:val="24"/>
        </w:rPr>
        <w:t>路</w:t>
      </w:r>
      <w:r w:rsidRPr="007C77D2">
        <w:rPr>
          <w:rFonts w:asciiTheme="minorEastAsia" w:eastAsiaTheme="minorEastAsia" w:hAnsiTheme="minorEastAsia" w:hint="eastAsia"/>
          <w:bCs/>
          <w:sz w:val="24"/>
          <w:szCs w:val="24"/>
        </w:rPr>
        <w:t>接</w:t>
      </w:r>
      <w:r w:rsidRPr="007C77D2">
        <w:rPr>
          <w:rFonts w:asciiTheme="minorEastAsia" w:eastAsiaTheme="minorEastAsia" w:hAnsiTheme="minorEastAsia"/>
          <w:bCs/>
          <w:sz w:val="24"/>
          <w:szCs w:val="24"/>
        </w:rPr>
        <w:t>头一致（快速接头，油管</w:t>
      </w:r>
      <w:r w:rsidRPr="007C77D2">
        <w:rPr>
          <w:rFonts w:asciiTheme="minorEastAsia" w:eastAsiaTheme="minorEastAsia" w:hAnsiTheme="minorEastAsia" w:hint="eastAsia"/>
          <w:bCs/>
          <w:sz w:val="24"/>
          <w:szCs w:val="24"/>
        </w:rPr>
        <w:t>接头</w:t>
      </w:r>
      <w:r w:rsidRPr="007C77D2">
        <w:rPr>
          <w:rFonts w:asciiTheme="minorEastAsia" w:eastAsiaTheme="minorEastAsia" w:hAnsiTheme="minorEastAsia"/>
          <w:bCs/>
          <w:sz w:val="24"/>
          <w:szCs w:val="24"/>
        </w:rPr>
        <w:t>）</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2.2.17每</w:t>
      </w:r>
      <w:r w:rsidRPr="007C77D2">
        <w:rPr>
          <w:rFonts w:asciiTheme="minorEastAsia" w:eastAsiaTheme="minorEastAsia" w:hAnsiTheme="minorEastAsia"/>
          <w:bCs/>
          <w:sz w:val="24"/>
          <w:szCs w:val="24"/>
        </w:rPr>
        <w:t>套模具均需配备吊环</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2.2.18每</w:t>
      </w:r>
      <w:r w:rsidRPr="007C77D2">
        <w:rPr>
          <w:rFonts w:asciiTheme="minorEastAsia" w:eastAsiaTheme="minorEastAsia" w:hAnsiTheme="minorEastAsia"/>
          <w:bCs/>
          <w:sz w:val="24"/>
          <w:szCs w:val="24"/>
        </w:rPr>
        <w:t>套模具</w:t>
      </w:r>
      <w:r w:rsidRPr="007C77D2">
        <w:rPr>
          <w:rFonts w:asciiTheme="minorEastAsia" w:eastAsiaTheme="minorEastAsia" w:hAnsiTheme="minorEastAsia" w:hint="eastAsia"/>
          <w:bCs/>
          <w:sz w:val="24"/>
          <w:szCs w:val="24"/>
        </w:rPr>
        <w:t>保</w:t>
      </w:r>
      <w:r w:rsidRPr="007C77D2">
        <w:rPr>
          <w:rFonts w:asciiTheme="minorEastAsia" w:eastAsiaTheme="minorEastAsia" w:hAnsiTheme="minorEastAsia"/>
          <w:bCs/>
          <w:sz w:val="24"/>
          <w:szCs w:val="24"/>
        </w:rPr>
        <w:t>证空转</w:t>
      </w:r>
      <w:r w:rsidRPr="007C77D2">
        <w:rPr>
          <w:rFonts w:asciiTheme="minorEastAsia" w:eastAsiaTheme="minorEastAsia" w:hAnsiTheme="minorEastAsia" w:hint="eastAsia"/>
          <w:bCs/>
          <w:sz w:val="24"/>
          <w:szCs w:val="24"/>
        </w:rPr>
        <w:t>5000次</w:t>
      </w:r>
      <w:r w:rsidRPr="007C77D2">
        <w:rPr>
          <w:rFonts w:asciiTheme="minorEastAsia" w:eastAsiaTheme="minorEastAsia" w:hAnsiTheme="minorEastAsia"/>
          <w:bCs/>
          <w:sz w:val="24"/>
          <w:szCs w:val="24"/>
        </w:rPr>
        <w:t>无异常。</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2.3 模具材料和硬度</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2.3.1 模具模架应选用符合标准的标准模架。</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2.3.2 模具成型零件和浇注系统（型芯、动定模镶块、活动镶块、分流锥、推杆、浇口套）材料采用性能高于40Cr以上的材料。</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2.3.3 成型对模具易腐蚀的塑料时，成型零件应采用耐腐蚀材料制作，或其成型面应采取防腐蚀措施。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2.3.4 模具成型零件硬度应不低于50HRC，或表面硬化处理硬度应高于600HV。</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 顶出、复位、抽插芯、取件</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 顶出时应顺畅、无卡滞、无异常声响。</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2.4.2 斜顶表面应抛光，斜顶面低于型芯面。</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2.4.3 滑动部件应开设油槽，表面需进行氮化处理，处理后表面硬度为HV700以上。</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2.4.4 所有顶杆应有止转定位，每个顶杆都应进行编号。</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2.4.5 顶出距离应用限位块进行限位。</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2.4.6 复位弹簧应选用标准件，弹簧两端不得打磨，割断。</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lastRenderedPageBreak/>
        <w:t>2.4.7 滑块、抽芯应有行程限位，小滑块用弹簧限位，弹簧不便安装时可用波子螺丝；油缸抽芯必须有行程开关。</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2.4.8 滑块抽芯一般采用斜导柱，斜导柱角度应比滑块锁紧面角度小2</w:t>
      </w:r>
      <w:r w:rsidRPr="007C77D2">
        <w:rPr>
          <w:rFonts w:hAnsi="宋体" w:cs="宋体" w:hint="eastAsia"/>
          <w:bCs/>
          <w:sz w:val="24"/>
          <w:szCs w:val="24"/>
        </w:rPr>
        <w:t></w:t>
      </w:r>
      <w:r w:rsidRPr="007C77D2">
        <w:rPr>
          <w:rFonts w:asciiTheme="minorEastAsia" w:eastAsiaTheme="minorEastAsia" w:hAnsiTheme="minorEastAsia" w:hint="eastAsia"/>
          <w:bCs/>
          <w:sz w:val="24"/>
          <w:szCs w:val="24"/>
        </w:rPr>
        <w:t>~3</w:t>
      </w:r>
      <w:r w:rsidRPr="007C77D2">
        <w:rPr>
          <w:rFonts w:hAnsi="宋体" w:cs="宋体" w:hint="eastAsia"/>
          <w:bCs/>
          <w:sz w:val="24"/>
          <w:szCs w:val="24"/>
        </w:rPr>
        <w:t></w:t>
      </w:r>
      <w:r w:rsidRPr="007C77D2">
        <w:rPr>
          <w:rFonts w:asciiTheme="minorEastAsia" w:eastAsiaTheme="minorEastAsia" w:hAnsiTheme="minorEastAsia" w:hint="eastAsia"/>
          <w:bCs/>
          <w:sz w:val="24"/>
          <w:szCs w:val="24"/>
        </w:rPr>
        <w:t>。滑块行程过长应采用油缸抽拔。</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2.4.9 油缸抽芯成型部分端面被包覆时，油缸应加自锁机构。</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2.4.10 滑块宽度超过150 mm的大滑块下面应有耐磨板，耐磨板材料应选用T8A，经热处理后硬度为HRC50~55，耐磨板比大面高出0.05~0.1 mm，并开制油槽。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2.4.11 顶杆不应上下串动。</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2.4.12 顶杆上加倒钩，倒钩的方向应保持一致，倒钩易于从制品上去除。</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2.4.13 顶杆孔与顶杆的配合间隙，封胶段长度，顶杆孔的表面粗糙度应按相关企业标准要求。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2.4.14 制品应有利于操作工取下。</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2.4.15 制品顶出时易跟着斜顶走，顶杆上应加槽或蚀纹。</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2.4.16 固定在顶杆上的顶块，应牢固可靠，四周非成型部分应加工3</w:t>
      </w:r>
      <w:r w:rsidRPr="007C77D2">
        <w:rPr>
          <w:rFonts w:hAnsi="宋体" w:cs="宋体" w:hint="eastAsia"/>
          <w:bCs/>
          <w:sz w:val="24"/>
          <w:szCs w:val="24"/>
        </w:rPr>
        <w:t></w:t>
      </w:r>
      <w:r w:rsidRPr="007C77D2">
        <w:rPr>
          <w:rFonts w:asciiTheme="minorEastAsia" w:eastAsiaTheme="minorEastAsia" w:hAnsiTheme="minorEastAsia" w:hint="eastAsia"/>
          <w:bCs/>
          <w:sz w:val="24"/>
          <w:szCs w:val="24"/>
        </w:rPr>
        <w:t>~5</w:t>
      </w:r>
      <w:r w:rsidRPr="007C77D2">
        <w:rPr>
          <w:rFonts w:hAnsi="宋体" w:cs="宋体" w:hint="eastAsia"/>
          <w:bCs/>
          <w:sz w:val="24"/>
          <w:szCs w:val="24"/>
        </w:rPr>
        <w:t></w:t>
      </w:r>
      <w:r w:rsidRPr="007C77D2">
        <w:rPr>
          <w:rFonts w:asciiTheme="minorEastAsia" w:eastAsiaTheme="minorEastAsia" w:hAnsiTheme="minorEastAsia" w:hint="eastAsia"/>
          <w:bCs/>
          <w:sz w:val="24"/>
          <w:szCs w:val="24"/>
        </w:rPr>
        <w:t>的斜度，下部周边应倒角。</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2.4.17 模架上的油路孔内应无铁屑杂物。</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2.4.18 回程杆端面平整，无点焊。胚头底部无垫片，点焊。</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2.4.19 三板模浇口板导向滑动顺利，浇口板易拉开。</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2.4.20 三板模限位拉杆应布置在模具安装方向的两侧，或在模架外加拉板，防止限位拉杆与操作工干涉。</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2.4.21 油路气道应顺畅，液压顶出复位应到位。</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2.4.22 导套底部应开制排气口。</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2.4.23 定位销安装不能有间隙。</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2.5 冷却、加热系统</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2.5.1 冷却或加热系统应充分畅通。</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2.5.2 密封应可靠，系统在0.5MPa压力下不得有渗漏现象，易于检修。</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2.5.3 开设在模架上的密封槽的尺寸和形状应符合相关标准要求。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2.5.4 密封圈安放时应涂抹黄油，安放后高出模架面。</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2.5.5 水、油流道隔片应采用不易受腐蚀的材料。</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lastRenderedPageBreak/>
        <w:t>2.5.6 前后模应采用集中送水、方式。</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 浇注系统</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w:t>
      </w:r>
      <w:r w:rsidRPr="007C77D2">
        <w:rPr>
          <w:rFonts w:asciiTheme="minorEastAsia" w:eastAsiaTheme="minorEastAsia" w:hAnsiTheme="minorEastAsia"/>
          <w:bCs/>
          <w:sz w:val="24"/>
          <w:szCs w:val="24"/>
        </w:rPr>
        <w:t>1 浇口设置应不影响</w:t>
      </w:r>
      <w:r w:rsidRPr="007C77D2">
        <w:rPr>
          <w:rFonts w:asciiTheme="minorEastAsia" w:eastAsiaTheme="minorEastAsia" w:hAnsiTheme="minorEastAsia" w:hint="eastAsia"/>
          <w:bCs/>
          <w:sz w:val="24"/>
          <w:szCs w:val="24"/>
        </w:rPr>
        <w:t>产品</w:t>
      </w:r>
      <w:r w:rsidRPr="007C77D2">
        <w:rPr>
          <w:rFonts w:asciiTheme="minorEastAsia" w:eastAsiaTheme="minorEastAsia" w:hAnsiTheme="minorEastAsia"/>
          <w:bCs/>
          <w:sz w:val="24"/>
          <w:szCs w:val="24"/>
        </w:rPr>
        <w:t>外观，满足</w:t>
      </w:r>
      <w:r w:rsidRPr="007C77D2">
        <w:rPr>
          <w:rFonts w:asciiTheme="minorEastAsia" w:eastAsiaTheme="minorEastAsia" w:hAnsiTheme="minorEastAsia" w:hint="eastAsia"/>
          <w:bCs/>
          <w:sz w:val="24"/>
          <w:szCs w:val="24"/>
        </w:rPr>
        <w:t>产品</w:t>
      </w:r>
      <w:r w:rsidRPr="007C77D2">
        <w:rPr>
          <w:rFonts w:asciiTheme="minorEastAsia" w:eastAsiaTheme="minorEastAsia" w:hAnsiTheme="minorEastAsia"/>
          <w:bCs/>
          <w:sz w:val="24"/>
          <w:szCs w:val="24"/>
        </w:rPr>
        <w:t>装配</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w:t>
      </w:r>
      <w:r w:rsidRPr="007C77D2">
        <w:rPr>
          <w:rFonts w:asciiTheme="minorEastAsia" w:eastAsiaTheme="minorEastAsia" w:hAnsiTheme="minorEastAsia"/>
          <w:bCs/>
          <w:sz w:val="24"/>
          <w:szCs w:val="24"/>
        </w:rPr>
        <w:t>2 流道</w:t>
      </w:r>
      <w:r w:rsidRPr="007C77D2">
        <w:rPr>
          <w:rFonts w:asciiTheme="minorEastAsia" w:eastAsiaTheme="minorEastAsia" w:hAnsiTheme="minorEastAsia" w:hint="eastAsia"/>
          <w:bCs/>
          <w:sz w:val="24"/>
          <w:szCs w:val="24"/>
        </w:rPr>
        <w:t>截面</w:t>
      </w:r>
      <w:r w:rsidRPr="007C77D2">
        <w:rPr>
          <w:rFonts w:asciiTheme="minorEastAsia" w:eastAsiaTheme="minorEastAsia" w:hAnsiTheme="minorEastAsia"/>
          <w:bCs/>
          <w:sz w:val="24"/>
          <w:szCs w:val="24"/>
        </w:rPr>
        <w:t>、长度应</w:t>
      </w:r>
      <w:r w:rsidRPr="007C77D2">
        <w:rPr>
          <w:rFonts w:asciiTheme="minorEastAsia" w:eastAsiaTheme="minorEastAsia" w:hAnsiTheme="minorEastAsia" w:hint="eastAsia"/>
          <w:bCs/>
          <w:sz w:val="24"/>
          <w:szCs w:val="24"/>
        </w:rPr>
        <w:t>设计</w:t>
      </w:r>
      <w:r w:rsidRPr="007C77D2">
        <w:rPr>
          <w:rFonts w:asciiTheme="minorEastAsia" w:eastAsiaTheme="minorEastAsia" w:hAnsiTheme="minorEastAsia"/>
          <w:bCs/>
          <w:sz w:val="24"/>
          <w:szCs w:val="24"/>
        </w:rPr>
        <w:t>合理，在保证成形质量的前提下尽量缩短流程，减少</w:t>
      </w:r>
      <w:r w:rsidRPr="007C77D2">
        <w:rPr>
          <w:rFonts w:asciiTheme="minorEastAsia" w:eastAsiaTheme="minorEastAsia" w:hAnsiTheme="minorEastAsia" w:hint="eastAsia"/>
          <w:bCs/>
          <w:sz w:val="24"/>
          <w:szCs w:val="24"/>
        </w:rPr>
        <w:t>截</w:t>
      </w:r>
      <w:r w:rsidRPr="007C77D2">
        <w:rPr>
          <w:rFonts w:asciiTheme="minorEastAsia" w:eastAsiaTheme="minorEastAsia" w:hAnsiTheme="minorEastAsia"/>
          <w:bCs/>
          <w:sz w:val="24"/>
          <w:szCs w:val="24"/>
        </w:rPr>
        <w:t>面积以缩短填充及冷却时间，同时浇注系统损耗的</w:t>
      </w:r>
      <w:hyperlink r:id="rId7" w:history="1">
        <w:r w:rsidRPr="007C77D2">
          <w:rPr>
            <w:rFonts w:asciiTheme="minorEastAsia" w:eastAsiaTheme="minorEastAsia" w:hAnsiTheme="minorEastAsia"/>
            <w:bCs/>
            <w:sz w:val="24"/>
            <w:szCs w:val="24"/>
          </w:rPr>
          <w:t>塑料</w:t>
        </w:r>
      </w:hyperlink>
      <w:r w:rsidRPr="007C77D2">
        <w:rPr>
          <w:rFonts w:asciiTheme="minorEastAsia" w:eastAsiaTheme="minorEastAsia" w:hAnsiTheme="minorEastAsia"/>
          <w:bCs/>
          <w:sz w:val="24"/>
          <w:szCs w:val="24"/>
        </w:rPr>
        <w:t>应最少。</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2.6.3 三板模分浇道在前模板背面的部分截面应为梯形或半圆形。</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2.6.4 三板模在浇口板上有断料把，浇道入口直径应小于3 mm，球头处有凹进浇口板的一个深3 mm的台阶。</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2.6.5 球头拉料杆应可靠固定，可压在定位圈下面，可用无头螺丝固定，也可以用压板压住。</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2.6.6 浇口、流道应按图纸尺寸要求用机应加工，不允许手工甩打磨机加工。</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2.6.7 点浇口浇口处应按规范要求。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2.6.8 分流道前端应有一段延长部分作为冷料穴。</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2.6.9 拉料杆Z形倒扣应有圆滑过渡。</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2.6.10 分型面上的分流道应为圆形，前后模不能错位。</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2.6.11 在顶料杆上的潜伏式浇口应无表面收缩。</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2.6.12 透明制品冷料穴直径、深度应符合设计标准。</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2.6.13 料把易于去除，制品外观无浇口痕迹，制品装配处无残余料把。</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2.6.14 弯勾潜伏式浇口，两部分镶块应氮化处理，表面硬度达到HV700。</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 热流道系统</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 热流道接线布局应合理，便于检修，接线号应一一对应。</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2.7.2 热流道应进行安全测试，对地绝缘电阻大于2M</w:t>
      </w:r>
      <w:r w:rsidRPr="007C77D2">
        <w:rPr>
          <w:rFonts w:hAnsi="宋体" w:cs="宋体" w:hint="eastAsia"/>
          <w:bCs/>
          <w:sz w:val="24"/>
          <w:szCs w:val="24"/>
        </w:rPr>
        <w:t></w:t>
      </w:r>
      <w:r w:rsidRPr="007C77D2">
        <w:rPr>
          <w:rFonts w:asciiTheme="minorEastAsia" w:eastAsiaTheme="minorEastAsia" w:hAnsiTheme="minorEastAsia" w:hint="eastAsia"/>
          <w:bCs/>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2.7.3 温控柜及热喷嘴，热流道应采用标准件。</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2.7.4 主流口套用螺纹与热流道连接，底面平面接触密封。</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2.7.5 热流道与加热板或加热棒接触良好，加热板用螺钉或螺柱固定，表面贴合良好。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2.7.6 应采用J型热电偶，并且与温控表匹配。</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2.7.7 每一组加热元件应有热电偶控制，热电偶位置布置合理。</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2.7.8 喷咀应符合设计要求。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lastRenderedPageBreak/>
        <w:t>2.7.9 热流道应有可靠定位，至少要有两个定位销，或加螺钉固定。</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2.7.10 热流道与模板之间应有隔热垫。</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2.7.11 温控表设定温度与实际显示温度误差应小于</w:t>
      </w:r>
      <w:r w:rsidRPr="007C77D2">
        <w:rPr>
          <w:rFonts w:hAnsi="宋体" w:cs="宋体" w:hint="eastAsia"/>
          <w:bCs/>
          <w:sz w:val="24"/>
          <w:szCs w:val="24"/>
        </w:rPr>
        <w:t></w:t>
      </w:r>
      <w:r w:rsidRPr="007C77D2">
        <w:rPr>
          <w:rFonts w:asciiTheme="minorEastAsia" w:eastAsiaTheme="minorEastAsia" w:hAnsiTheme="minorEastAsia" w:hint="eastAsia"/>
          <w:bCs/>
          <w:sz w:val="24"/>
          <w:szCs w:val="24"/>
        </w:rPr>
        <w:t>5</w:t>
      </w:r>
      <w:r w:rsidRPr="007C77D2">
        <w:rPr>
          <w:rFonts w:hAnsi="宋体" w:cs="宋体" w:hint="eastAsia"/>
          <w:bCs/>
          <w:sz w:val="24"/>
          <w:szCs w:val="24"/>
        </w:rPr>
        <w:t></w:t>
      </w:r>
      <w:r w:rsidRPr="007C77D2">
        <w:rPr>
          <w:rFonts w:asciiTheme="minorEastAsia" w:eastAsiaTheme="minorEastAsia" w:hAnsiTheme="minorEastAsia" w:hint="eastAsia"/>
          <w:bCs/>
          <w:sz w:val="24"/>
          <w:szCs w:val="24"/>
        </w:rPr>
        <w:t>C，并且控温灵敏。</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2.7.12 型腔与喷咀安装孔应穿通。</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2.7.13 热流道接线应捆扎，并且用压板盖住。</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2.7.14 有两个同样规格的插座，应有明确标记。</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2.7.15 控制线应有护套，无损坏。</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2.7.16 温控柜结构可靠，螺丝无松动。</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2.7.17 插座安装在电木板上，不能超出模板最大尺寸。</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2.7.18 电线不许露在模具外面。</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2.7.19 热流道或模板所有与电线接触的地方应有圆角过渡。</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2.7.20 在模板装配之前，所有线路均无断路短路现象。</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2.7.21 所有接线应正确连接，绝缘性能良好。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2.7.22 在模板装上夹紧后，所有线路应用万用表再次检查。</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 成型部分、分型面、排气槽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 前后模表面不应有不平整、凹坑、锈迹等其它影响外观的缺陷。</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2.8.2 镶块与模框配合，四周圆角应有小于1 mm的间隙。</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2.8.3 分型面保持干净、整洁、无手提砂轮磨避空，封胶部分无凹陷。</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2.8.4 排气槽深度应小于塑料的溢边值。</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2.8.5 嵌件研配应到位，安放顺利、定位可靠。</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2.8.6 镶块、镶芯等应可靠定位固定，圆形件有止转，镶块下面不垫铜片、铁片。</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2.8.7 顶杆端面与型芯一致。</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2.8.8 前后模成型部分无倒扣、倒角等缺陷。</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2.8.9 筋位顶出应顺利。</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2.8.10 多腔模具的制品，左右件对称，应注明L或R，顾客对位置和尺寸有要求的，应符合顾客要求，一般在不影响外观及装配的地方加上，字号为1/8。</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2.8.11 模架锁紧面研配应到位，75%以上面积碰到。</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2.8.12 顶杆应布置在离侧壁较近处及筋、凸台的旁边，并使用较大顶杆。</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2.8.13 对于相同的件应注明编号1、2、3等。</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lastRenderedPageBreak/>
        <w:t>2.8.14 各碰穿面、插穿面、分型面应研配到位。</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2.8.15 分型面封胶部分应符合设计标准。中型以下模具10~20 mm，大型模具30~50 mm，其余部分机加工避空。</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2.8.16 皮纹及喷砂应均匀达到顾客要求。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2.8.17 外观有要求的制品，制品上的螺钉应有防缩措施。</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2.8.18 深度超过20 mm的螺钉柱应选用顶管。</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2.8.19 制品壁厚应均匀，偏差控制在0.15 mm以下。</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2.8.20 筋的宽度应在外观面壁厚的百分之六十以下</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2.8.21 斜顶、滑块上的镶芯应有可靠的固定方式。</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2.8.22 前模插入后模或后模插入前模，四周应有斜面锁紧并机加工避空。</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 注塑生产工艺</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w:t>
      </w:r>
      <w:r w:rsidRPr="007C77D2">
        <w:rPr>
          <w:rFonts w:asciiTheme="minorEastAsia" w:eastAsiaTheme="minorEastAsia" w:hAnsiTheme="minorEastAsia"/>
          <w:bCs/>
          <w:sz w:val="24"/>
          <w:szCs w:val="24"/>
        </w:rPr>
        <w:t>1 模具在</w:t>
      </w:r>
      <w:r w:rsidRPr="007C77D2">
        <w:rPr>
          <w:rFonts w:asciiTheme="minorEastAsia" w:eastAsiaTheme="minorEastAsia" w:hAnsiTheme="minorEastAsia" w:hint="eastAsia"/>
          <w:bCs/>
          <w:sz w:val="24"/>
          <w:szCs w:val="24"/>
        </w:rPr>
        <w:t>正常</w:t>
      </w:r>
      <w:r w:rsidRPr="007C77D2">
        <w:rPr>
          <w:rFonts w:asciiTheme="minorEastAsia" w:eastAsiaTheme="minorEastAsia" w:hAnsiTheme="minorEastAsia"/>
          <w:bCs/>
          <w:sz w:val="24"/>
          <w:szCs w:val="24"/>
        </w:rPr>
        <w:t>注塑工艺条件范围内，应具有注塑生产的稳定性和工艺参数调校的可重复性。</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w:t>
      </w:r>
      <w:r w:rsidRPr="007C77D2">
        <w:rPr>
          <w:rFonts w:asciiTheme="minorEastAsia" w:eastAsiaTheme="minorEastAsia" w:hAnsiTheme="minorEastAsia"/>
          <w:bCs/>
          <w:sz w:val="24"/>
          <w:szCs w:val="24"/>
        </w:rPr>
        <w:t>2 模具注塑生产时注射压力，一般应</w:t>
      </w:r>
      <w:r w:rsidRPr="007C77D2">
        <w:rPr>
          <w:rFonts w:asciiTheme="minorEastAsia" w:eastAsiaTheme="minorEastAsia" w:hAnsiTheme="minorEastAsia" w:hint="eastAsia"/>
          <w:bCs/>
          <w:sz w:val="24"/>
          <w:szCs w:val="24"/>
        </w:rPr>
        <w:t>小于</w:t>
      </w:r>
      <w:r w:rsidRPr="007C77D2">
        <w:rPr>
          <w:rFonts w:asciiTheme="minorEastAsia" w:eastAsiaTheme="minorEastAsia" w:hAnsiTheme="minorEastAsia"/>
          <w:bCs/>
          <w:sz w:val="24"/>
          <w:szCs w:val="24"/>
        </w:rPr>
        <w:t>注塑机额定最大注射压力的85%。</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w:t>
      </w:r>
      <w:r w:rsidRPr="007C77D2">
        <w:rPr>
          <w:rFonts w:asciiTheme="minorEastAsia" w:eastAsiaTheme="minorEastAsia" w:hAnsiTheme="minorEastAsia"/>
          <w:bCs/>
          <w:sz w:val="24"/>
          <w:szCs w:val="24"/>
        </w:rPr>
        <w:t>3 模具注塑生产时的注射速度，其四分之三行程的注射速度不低于额定最大注射速度的10%或超过额定最大注射速度的90%。</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w:t>
      </w:r>
      <w:r w:rsidRPr="007C77D2">
        <w:rPr>
          <w:rFonts w:asciiTheme="minorEastAsia" w:eastAsiaTheme="minorEastAsia" w:hAnsiTheme="minorEastAsia"/>
          <w:bCs/>
          <w:sz w:val="24"/>
          <w:szCs w:val="24"/>
        </w:rPr>
        <w:t>4 模具注塑生产时的保压压力一般应</w:t>
      </w:r>
      <w:r w:rsidRPr="007C77D2">
        <w:rPr>
          <w:rFonts w:asciiTheme="minorEastAsia" w:eastAsiaTheme="minorEastAsia" w:hAnsiTheme="minorEastAsia" w:hint="eastAsia"/>
          <w:bCs/>
          <w:sz w:val="24"/>
          <w:szCs w:val="24"/>
        </w:rPr>
        <w:t>小于</w:t>
      </w:r>
      <w:r w:rsidRPr="007C77D2">
        <w:rPr>
          <w:rFonts w:asciiTheme="minorEastAsia" w:eastAsiaTheme="minorEastAsia" w:hAnsiTheme="minorEastAsia"/>
          <w:bCs/>
          <w:sz w:val="24"/>
          <w:szCs w:val="24"/>
        </w:rPr>
        <w:t>实际最大注射压力的85%。</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w:t>
      </w:r>
      <w:r w:rsidRPr="007C77D2">
        <w:rPr>
          <w:rFonts w:asciiTheme="minorEastAsia" w:eastAsiaTheme="minorEastAsia" w:hAnsiTheme="minorEastAsia"/>
          <w:bCs/>
          <w:sz w:val="24"/>
          <w:szCs w:val="24"/>
        </w:rPr>
        <w:t>5 模具注塑生产时的锁模力，应</w:t>
      </w:r>
      <w:r w:rsidRPr="007C77D2">
        <w:rPr>
          <w:rFonts w:asciiTheme="minorEastAsia" w:eastAsiaTheme="minorEastAsia" w:hAnsiTheme="minorEastAsia" w:hint="eastAsia"/>
          <w:bCs/>
          <w:sz w:val="24"/>
          <w:szCs w:val="24"/>
        </w:rPr>
        <w:t>小于</w:t>
      </w:r>
      <w:r w:rsidRPr="007C77D2">
        <w:rPr>
          <w:rFonts w:asciiTheme="minorEastAsia" w:eastAsiaTheme="minorEastAsia" w:hAnsiTheme="minorEastAsia"/>
          <w:bCs/>
          <w:sz w:val="24"/>
          <w:szCs w:val="24"/>
        </w:rPr>
        <w:t>适用机型额定锁模力的90%。</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w:t>
      </w:r>
      <w:r w:rsidRPr="007C77D2">
        <w:rPr>
          <w:rFonts w:asciiTheme="minorEastAsia" w:eastAsiaTheme="minorEastAsia" w:hAnsiTheme="minorEastAsia"/>
          <w:bCs/>
          <w:sz w:val="24"/>
          <w:szCs w:val="24"/>
        </w:rPr>
        <w:t>6 注塑生产过程中，产品及水口料的取出要容易、安全（时间一般各不超过2秒钟）。</w:t>
      </w:r>
    </w:p>
    <w:p w:rsidR="00CE3A3D"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2.9.7 带镶件产品的模具，在生产时镶件安装方便、镶件固定要可靠。</w:t>
      </w:r>
    </w:p>
    <w:p w:rsidR="00CE3A3D" w:rsidRDefault="00CE3A3D" w:rsidP="00CE3A3D">
      <w:pPr>
        <w:pStyle w:val="ac"/>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2.10 金属件要求</w:t>
      </w:r>
    </w:p>
    <w:p w:rsidR="00CE3A3D"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2.10.1 模块内</w:t>
      </w:r>
      <w:r w:rsidRPr="003A4B2A">
        <w:rPr>
          <w:rFonts w:asciiTheme="minorEastAsia" w:eastAsiaTheme="minorEastAsia" w:hAnsiTheme="minorEastAsia" w:hint="eastAsia"/>
          <w:sz w:val="24"/>
          <w:szCs w:val="24"/>
        </w:rPr>
        <w:t>弹片端子外观应完好无损，表面无凹陷、划痕、裂口、污垢和锈斑，不能有起泡、脱落和擦伤现象。</w:t>
      </w:r>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金属件质量</w:t>
      </w:r>
      <w:r w:rsidRPr="00C12DCF">
        <w:rPr>
          <w:rFonts w:asciiTheme="minorEastAsia" w:eastAsiaTheme="minorEastAsia" w:hAnsiTheme="minorEastAsia" w:hint="eastAsia"/>
          <w:sz w:val="24"/>
          <w:szCs w:val="24"/>
        </w:rPr>
        <w:t>控制</w:t>
      </w:r>
    </w:p>
    <w:p w:rsidR="00CE3A3D" w:rsidRPr="00C12DCF" w:rsidRDefault="00CE3A3D" w:rsidP="00CE3A3D">
      <w:pPr>
        <w:pStyle w:val="a3"/>
        <w:numPr>
          <w:ilvl w:val="0"/>
          <w:numId w:val="0"/>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 xml:space="preserve">.1  </w:t>
      </w:r>
      <w:r>
        <w:rPr>
          <w:rFonts w:asciiTheme="minorEastAsia" w:eastAsiaTheme="minorEastAsia" w:hAnsiTheme="minorEastAsia" w:hint="eastAsia"/>
          <w:sz w:val="24"/>
          <w:szCs w:val="24"/>
        </w:rPr>
        <w:t>金属件</w:t>
      </w:r>
      <w:r w:rsidRPr="00C12DCF">
        <w:rPr>
          <w:rFonts w:asciiTheme="minorEastAsia" w:eastAsiaTheme="minorEastAsia" w:hAnsiTheme="minorEastAsia" w:hint="eastAsia"/>
          <w:sz w:val="24"/>
          <w:szCs w:val="24"/>
        </w:rPr>
        <w:t>应符合IEC 6</w:t>
      </w:r>
      <w:smartTag w:uri="urn:schemas-microsoft-com:office:smarttags" w:element="chsdate">
        <w:smartTagPr>
          <w:attr w:name="Year" w:val="947"/>
          <w:attr w:name="Month" w:val="7"/>
          <w:attr w:name="Day" w:val="1"/>
          <w:attr w:name="IsLunarDate" w:val="False"/>
          <w:attr w:name="IsROCDate" w:val="False"/>
        </w:smartTagPr>
        <w:r w:rsidRPr="00C12DCF">
          <w:rPr>
            <w:rFonts w:asciiTheme="minorEastAsia" w:eastAsiaTheme="minorEastAsia" w:hAnsiTheme="minorEastAsia" w:hint="eastAsia"/>
            <w:sz w:val="24"/>
            <w:szCs w:val="24"/>
          </w:rPr>
          <w:t>0947-7-1</w:t>
        </w:r>
      </w:smartTag>
      <w:r w:rsidRPr="00C12DCF">
        <w:rPr>
          <w:rFonts w:asciiTheme="minorEastAsia" w:eastAsiaTheme="minorEastAsia" w:hAnsiTheme="minorEastAsia" w:hint="eastAsia"/>
          <w:sz w:val="24"/>
          <w:szCs w:val="24"/>
        </w:rPr>
        <w:t>-2002低压开关设备和控制设备，第7-1部分：</w:t>
      </w:r>
      <w:r w:rsidRPr="00C12DCF">
        <w:rPr>
          <w:rFonts w:asciiTheme="minorEastAsia" w:eastAsiaTheme="minorEastAsia" w:hAnsiTheme="minorEastAsia"/>
          <w:sz w:val="24"/>
          <w:szCs w:val="24"/>
        </w:rPr>
        <w:t>辅助器件 铜导体的接线端子排</w:t>
      </w:r>
      <w:r w:rsidRPr="00C12DCF">
        <w:rPr>
          <w:rFonts w:asciiTheme="minorEastAsia" w:eastAsiaTheme="minorEastAsia" w:hAnsiTheme="minorEastAsia" w:hint="eastAsia"/>
          <w:sz w:val="24"/>
          <w:szCs w:val="24"/>
        </w:rPr>
        <w:t>的规定。</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.2  弹片端子连接导线能力应满足表2要求。</w:t>
      </w:r>
    </w:p>
    <w:p w:rsidR="00CE3A3D" w:rsidRPr="00C12DCF" w:rsidRDefault="00CE3A3D" w:rsidP="00CE3A3D">
      <w:pPr>
        <w:spacing w:line="360" w:lineRule="auto"/>
        <w:ind w:firstLineChars="2150" w:firstLine="5160"/>
        <w:rPr>
          <w:rFonts w:asciiTheme="minorEastAsia" w:eastAsiaTheme="minorEastAsia" w:hAnsiTheme="minorEastAsia"/>
          <w:sz w:val="24"/>
        </w:rPr>
      </w:pPr>
      <w:r w:rsidRPr="00C12DCF">
        <w:rPr>
          <w:rFonts w:asciiTheme="minorEastAsia" w:eastAsiaTheme="minorEastAsia" w:hAnsiTheme="minorEastAsia" w:hint="eastAsia"/>
          <w:sz w:val="24"/>
        </w:rPr>
        <w:t>表2</w:t>
      </w:r>
    </w:p>
    <w:tbl>
      <w:tblPr>
        <w:tblW w:w="4707" w:type="pct"/>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2243"/>
        <w:gridCol w:w="3721"/>
      </w:tblGrid>
      <w:tr w:rsidR="00CE3A3D" w:rsidRPr="00C12DCF" w:rsidTr="0090388D">
        <w:tc>
          <w:tcPr>
            <w:tcW w:w="1283" w:type="pct"/>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lastRenderedPageBreak/>
              <w:t>额定负载电流IR</w:t>
            </w:r>
          </w:p>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A</w:t>
            </w:r>
          </w:p>
        </w:tc>
        <w:tc>
          <w:tcPr>
            <w:tcW w:w="1398" w:type="pct"/>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冲击电流I</w:t>
            </w:r>
            <w:r w:rsidRPr="00C12DCF">
              <w:rPr>
                <w:rFonts w:asciiTheme="minorEastAsia" w:eastAsiaTheme="minorEastAsia" w:hAnsiTheme="minorEastAsia" w:hint="eastAsia"/>
                <w:sz w:val="24"/>
                <w:vertAlign w:val="subscript"/>
              </w:rPr>
              <w:t>max</w:t>
            </w:r>
          </w:p>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kA</w:t>
            </w:r>
          </w:p>
        </w:tc>
        <w:tc>
          <w:tcPr>
            <w:tcW w:w="2319" w:type="pct"/>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能被夹紧的导线标称截面积</w:t>
            </w:r>
          </w:p>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mm</w:t>
            </w:r>
            <w:r w:rsidRPr="00C12DCF">
              <w:rPr>
                <w:rFonts w:asciiTheme="minorEastAsia" w:eastAsiaTheme="minorEastAsia" w:hAnsiTheme="minorEastAsia" w:hint="eastAsia"/>
                <w:sz w:val="24"/>
                <w:vertAlign w:val="superscript"/>
              </w:rPr>
              <w:t>2</w:t>
            </w:r>
          </w:p>
        </w:tc>
      </w:tr>
      <w:tr w:rsidR="00CE3A3D" w:rsidRPr="00C12DCF" w:rsidTr="0090388D">
        <w:tc>
          <w:tcPr>
            <w:tcW w:w="1283" w:type="pct"/>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IR≤50</w:t>
            </w:r>
          </w:p>
        </w:tc>
        <w:tc>
          <w:tcPr>
            <w:tcW w:w="1398" w:type="pct"/>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≥20</w:t>
            </w:r>
          </w:p>
        </w:tc>
        <w:tc>
          <w:tcPr>
            <w:tcW w:w="2319" w:type="pct"/>
            <w:vAlign w:val="center"/>
          </w:tcPr>
          <w:p w:rsidR="00CE3A3D" w:rsidRPr="00C12DCF" w:rsidRDefault="00CE3A3D" w:rsidP="0090388D">
            <w:pPr>
              <w:spacing w:line="360" w:lineRule="auto"/>
              <w:jc w:val="center"/>
              <w:rPr>
                <w:rFonts w:asciiTheme="minorEastAsia" w:eastAsiaTheme="minorEastAsia" w:hAnsiTheme="minorEastAsia"/>
                <w:sz w:val="24"/>
              </w:rPr>
            </w:pPr>
            <w:r w:rsidRPr="00C12DCF">
              <w:rPr>
                <w:rFonts w:asciiTheme="minorEastAsia" w:eastAsiaTheme="minorEastAsia" w:hAnsiTheme="minorEastAsia" w:hint="eastAsia"/>
                <w:sz w:val="24"/>
              </w:rPr>
              <w:t>0.5～2.5</w:t>
            </w:r>
          </w:p>
        </w:tc>
      </w:tr>
    </w:tbl>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.3  弹片端子额定电流应不小于</w:t>
      </w:r>
      <w:smartTag w:uri="urn:schemas-microsoft-com:office:smarttags" w:element="chmetcnv">
        <w:smartTagPr>
          <w:attr w:name="UnitName" w:val="a"/>
          <w:attr w:name="SourceValue" w:val="24"/>
          <w:attr w:name="HasSpace" w:val="False"/>
          <w:attr w:name="Negative" w:val="False"/>
          <w:attr w:name="NumberType" w:val="1"/>
          <w:attr w:name="TCSC" w:val="0"/>
        </w:smartTagPr>
        <w:r w:rsidRPr="00C12DCF">
          <w:rPr>
            <w:rFonts w:asciiTheme="minorEastAsia" w:eastAsiaTheme="minorEastAsia" w:hAnsiTheme="minorEastAsia" w:hint="eastAsia"/>
            <w:sz w:val="24"/>
            <w:szCs w:val="24"/>
          </w:rPr>
          <w:t>24A</w:t>
        </w:r>
      </w:smartTag>
      <w:r w:rsidRPr="00C12DCF">
        <w:rPr>
          <w:rFonts w:asciiTheme="minorEastAsia" w:eastAsiaTheme="minorEastAsia" w:hAnsiTheme="minorEastAsia" w:hint="eastAsia"/>
          <w:sz w:val="24"/>
          <w:szCs w:val="24"/>
        </w:rPr>
        <w:t>。</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.4  弹片端子冲击电压应不小于8kV。</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.5  弹片端子压接导线能力：额定压接面积应为0.5㎜</w:t>
      </w:r>
      <w:r w:rsidRPr="00C12DCF">
        <w:rPr>
          <w:rFonts w:asciiTheme="minorEastAsia" w:eastAsiaTheme="minorEastAsia" w:hAnsiTheme="minorEastAsia" w:hint="eastAsia"/>
          <w:sz w:val="24"/>
          <w:szCs w:val="24"/>
          <w:vertAlign w:val="superscript"/>
        </w:rPr>
        <w:t>2</w:t>
      </w:r>
      <w:r w:rsidRPr="00C12DCF">
        <w:rPr>
          <w:rFonts w:asciiTheme="minorEastAsia" w:eastAsiaTheme="minorEastAsia" w:hAnsiTheme="minorEastAsia" w:hint="eastAsia"/>
          <w:sz w:val="24"/>
          <w:szCs w:val="24"/>
        </w:rPr>
        <w:t>～2.5㎜</w:t>
      </w:r>
      <w:r w:rsidRPr="00C12DCF">
        <w:rPr>
          <w:rFonts w:asciiTheme="minorEastAsia" w:eastAsiaTheme="minorEastAsia" w:hAnsiTheme="minorEastAsia" w:hint="eastAsia"/>
          <w:sz w:val="24"/>
          <w:szCs w:val="24"/>
          <w:vertAlign w:val="superscript"/>
        </w:rPr>
        <w:t>2</w:t>
      </w:r>
      <w:r w:rsidRPr="00C12DCF">
        <w:rPr>
          <w:rFonts w:asciiTheme="minorEastAsia" w:eastAsiaTheme="minorEastAsia" w:hAnsiTheme="minorEastAsia" w:hint="eastAsia"/>
          <w:sz w:val="24"/>
          <w:szCs w:val="24"/>
        </w:rPr>
        <w:t>。</w:t>
      </w:r>
    </w:p>
    <w:p w:rsidR="00CE3A3D" w:rsidRPr="00C12DCF" w:rsidRDefault="00CE3A3D" w:rsidP="00CE3A3D">
      <w:pPr>
        <w:pStyle w:val="ac"/>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C12DC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Pr="00C12DC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C12DCF">
        <w:rPr>
          <w:rFonts w:asciiTheme="minorEastAsia" w:eastAsiaTheme="minorEastAsia" w:hAnsiTheme="minorEastAsia" w:hint="eastAsia"/>
          <w:sz w:val="24"/>
          <w:szCs w:val="24"/>
        </w:rPr>
        <w:t>.6  弹片端子拉力应不小于</w:t>
      </w:r>
      <w:smartTag w:uri="urn:schemas-microsoft-com:office:smarttags" w:element="chmetcnv">
        <w:smartTagPr>
          <w:attr w:name="UnitName" w:val="g"/>
          <w:attr w:name="SourceValue" w:val="30"/>
          <w:attr w:name="HasSpace" w:val="False"/>
          <w:attr w:name="Negative" w:val="False"/>
          <w:attr w:name="NumberType" w:val="1"/>
          <w:attr w:name="TCSC" w:val="0"/>
        </w:smartTagPr>
        <w:r w:rsidRPr="00C12DCF">
          <w:rPr>
            <w:rFonts w:asciiTheme="minorEastAsia" w:eastAsiaTheme="minorEastAsia" w:hAnsiTheme="minorEastAsia" w:hint="eastAsia"/>
            <w:sz w:val="24"/>
            <w:szCs w:val="24"/>
          </w:rPr>
          <w:t>30g</w:t>
        </w:r>
      </w:smartTag>
      <w:r w:rsidRPr="00C12DCF">
        <w:rPr>
          <w:rFonts w:asciiTheme="minorEastAsia" w:eastAsiaTheme="minorEastAsia" w:hAnsiTheme="minorEastAsia" w:hint="eastAsia"/>
          <w:sz w:val="24"/>
          <w:szCs w:val="24"/>
        </w:rPr>
        <w:t>。</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 包装、运输</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3.1 模具型腔应清理干净喷防锈油。</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3.2 滑动部件应涂润滑油。</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3.3 浇口套进料口应用润滑脂封堵。</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3.4 模具应安装锁模片，规格符合设计要求。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3.5 备品备件易损件应齐全，并附有明细表及供应商名称。</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3.6 模具水、液、气、电进出口应采取封口措施封口防止异物进入；</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3.7 模具外表面喷制油漆，顾客有要求的按要求。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3.8 模具应采用防潮、防水、防止磕碰包装，顾客有要求的按要求。</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3.9 模具产品图纸、结构图纸、冷却加热系统图纸、热流道图纸、零配件及模具材料供应商明细、使用说明书，试模情况报告，出厂检测合格证，电子文档均应齐全。</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4 验收判定</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4.1 模具应按本标准要求逐条对照验收，并做好验收记录。</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4.2 验收判定分合格项、可接受项和不可接受项，全部项目为合格或可接受项，则模具合格。</w:t>
      </w:r>
    </w:p>
    <w:p w:rsidR="00CE3A3D" w:rsidRPr="007C77D2" w:rsidRDefault="00CE3A3D" w:rsidP="00CE3A3D">
      <w:pPr>
        <w:pStyle w:val="ac"/>
        <w:spacing w:line="360" w:lineRule="auto"/>
        <w:ind w:firstLineChars="0" w:firstLine="0"/>
        <w:rPr>
          <w:rFonts w:asciiTheme="minorEastAsia" w:eastAsiaTheme="minorEastAsia" w:hAnsiTheme="minorEastAsia"/>
          <w:bCs/>
          <w:sz w:val="24"/>
          <w:szCs w:val="24"/>
        </w:rPr>
      </w:pPr>
      <w:r w:rsidRPr="007C77D2">
        <w:rPr>
          <w:rFonts w:asciiTheme="minorEastAsia" w:eastAsiaTheme="minorEastAsia" w:hAnsiTheme="minorEastAsia" w:hint="eastAsia"/>
          <w:bCs/>
          <w:sz w:val="24"/>
          <w:szCs w:val="24"/>
        </w:rPr>
        <w:t>4.3 不可接受项数：产品1项；模具材料1项；模具外观4项；顶出复位抽插芯2项；冷却系统1项；浇注系统2项；热流道系统3项；成型部分3项；生产工艺1项；包装运输3项；则判定为模具需整改。</w:t>
      </w:r>
    </w:p>
    <w:p w:rsidR="007004DF" w:rsidRDefault="00CE3A3D" w:rsidP="00CE3A3D">
      <w:r w:rsidRPr="007C77D2">
        <w:rPr>
          <w:rFonts w:asciiTheme="minorEastAsia" w:eastAsiaTheme="minorEastAsia" w:hAnsiTheme="minorEastAsia" w:hint="eastAsia"/>
          <w:bCs/>
          <w:sz w:val="24"/>
        </w:rPr>
        <w:t>4.4 不可接受项数：产品超过1项；模具材料超过1项；模具外观超过4项；顶出复位抽插芯超过2项；冷却系统超过1项；浇注系统超过2项；热流道系统超过3项；成型部分超过3项；生产工艺超过1项；包装运输超过3项；则判定为不合格模具。</w:t>
      </w:r>
    </w:p>
    <w:sectPr w:rsidR="007004DF" w:rsidSect="00CC7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626" w:rsidRDefault="00471626" w:rsidP="005A3088">
      <w:r>
        <w:separator/>
      </w:r>
    </w:p>
  </w:endnote>
  <w:endnote w:type="continuationSeparator" w:id="1">
    <w:p w:rsidR="00471626" w:rsidRDefault="00471626" w:rsidP="005A3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626" w:rsidRDefault="00471626" w:rsidP="005A3088">
      <w:r>
        <w:separator/>
      </w:r>
    </w:p>
  </w:footnote>
  <w:footnote w:type="continuationSeparator" w:id="1">
    <w:p w:rsidR="00471626" w:rsidRDefault="00471626" w:rsidP="005A3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8D1"/>
    <w:multiLevelType w:val="hybridMultilevel"/>
    <w:tmpl w:val="0536318C"/>
    <w:lvl w:ilvl="0" w:tplc="AE3E2F0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646260FA"/>
    <w:multiLevelType w:val="multilevel"/>
    <w:tmpl w:val="5386B15A"/>
    <w:lvl w:ilvl="0">
      <w:start w:val="1"/>
      <w:numFmt w:val="decimal"/>
      <w:pStyle w:val="a"/>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9530B8E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76933334"/>
    <w:multiLevelType w:val="hybridMultilevel"/>
    <w:tmpl w:val="5342782C"/>
    <w:lvl w:ilvl="0" w:tplc="C7EAF6AE">
      <w:start w:val="1"/>
      <w:numFmt w:val="none"/>
      <w:pStyle w:val="a7"/>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A3D"/>
    <w:rsid w:val="00471626"/>
    <w:rsid w:val="005A3088"/>
    <w:rsid w:val="007004DF"/>
    <w:rsid w:val="00CC754F"/>
    <w:rsid w:val="00CE3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E3A3D"/>
    <w:pPr>
      <w:widowControl w:val="0"/>
      <w:jc w:val="both"/>
    </w:pPr>
    <w:rPr>
      <w:rFonts w:ascii="Times New Roman" w:eastAsia="宋体" w:hAnsi="Times New Roman" w:cs="Times New Roman"/>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0">
    <w:name w:val="前言、引言标题"/>
    <w:next w:val="a8"/>
    <w:rsid w:val="00CE3A3D"/>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c">
    <w:name w:val="段"/>
    <w:rsid w:val="00CE3A3D"/>
    <w:pPr>
      <w:autoSpaceDE w:val="0"/>
      <w:autoSpaceDN w:val="0"/>
      <w:ind w:firstLineChars="200" w:firstLine="200"/>
      <w:jc w:val="both"/>
    </w:pPr>
    <w:rPr>
      <w:rFonts w:ascii="宋体" w:eastAsia="宋体" w:hAnsi="Times New Roman" w:cs="Times New Roman"/>
      <w:noProof/>
      <w:kern w:val="0"/>
      <w:szCs w:val="20"/>
    </w:rPr>
  </w:style>
  <w:style w:type="paragraph" w:customStyle="1" w:styleId="a1">
    <w:name w:val="章标题"/>
    <w:next w:val="ac"/>
    <w:rsid w:val="00CE3A3D"/>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2">
    <w:name w:val="一级条标题"/>
    <w:next w:val="ac"/>
    <w:rsid w:val="00CE3A3D"/>
    <w:pPr>
      <w:numPr>
        <w:ilvl w:val="2"/>
        <w:numId w:val="1"/>
      </w:numPr>
      <w:outlineLvl w:val="2"/>
    </w:pPr>
    <w:rPr>
      <w:rFonts w:ascii="Times New Roman" w:eastAsia="黑体" w:hAnsi="Times New Roman" w:cs="Times New Roman"/>
      <w:kern w:val="0"/>
      <w:szCs w:val="20"/>
    </w:rPr>
  </w:style>
  <w:style w:type="paragraph" w:customStyle="1" w:styleId="a3">
    <w:name w:val="二级条标题"/>
    <w:basedOn w:val="a2"/>
    <w:next w:val="ac"/>
    <w:rsid w:val="00CE3A3D"/>
    <w:pPr>
      <w:numPr>
        <w:ilvl w:val="3"/>
      </w:numPr>
      <w:outlineLvl w:val="3"/>
    </w:pPr>
  </w:style>
  <w:style w:type="paragraph" w:customStyle="1" w:styleId="a7">
    <w:name w:val="列项——（一级）"/>
    <w:rsid w:val="00CE3A3D"/>
    <w:pPr>
      <w:widowControl w:val="0"/>
      <w:numPr>
        <w:numId w:val="2"/>
      </w:numPr>
      <w:tabs>
        <w:tab w:val="clear" w:pos="1140"/>
        <w:tab w:val="num" w:pos="854"/>
      </w:tabs>
      <w:ind w:leftChars="200" w:left="200" w:hangingChars="200" w:hanging="200"/>
      <w:jc w:val="both"/>
    </w:pPr>
    <w:rPr>
      <w:rFonts w:ascii="宋体" w:eastAsia="宋体" w:hAnsi="Times New Roman" w:cs="Times New Roman"/>
      <w:kern w:val="0"/>
      <w:szCs w:val="20"/>
    </w:rPr>
  </w:style>
  <w:style w:type="paragraph" w:customStyle="1" w:styleId="a4">
    <w:name w:val="三级条标题"/>
    <w:basedOn w:val="a3"/>
    <w:next w:val="ac"/>
    <w:rsid w:val="00CE3A3D"/>
    <w:pPr>
      <w:numPr>
        <w:ilvl w:val="4"/>
      </w:numPr>
      <w:outlineLvl w:val="4"/>
    </w:pPr>
  </w:style>
  <w:style w:type="paragraph" w:customStyle="1" w:styleId="a5">
    <w:name w:val="四级条标题"/>
    <w:basedOn w:val="a4"/>
    <w:next w:val="ac"/>
    <w:rsid w:val="00CE3A3D"/>
    <w:pPr>
      <w:numPr>
        <w:ilvl w:val="5"/>
      </w:numPr>
      <w:outlineLvl w:val="5"/>
    </w:pPr>
  </w:style>
  <w:style w:type="character" w:styleId="ad">
    <w:name w:val="Strong"/>
    <w:qFormat/>
    <w:rsid w:val="00CE3A3D"/>
    <w:rPr>
      <w:b/>
      <w:bCs/>
    </w:rPr>
  </w:style>
  <w:style w:type="paragraph" w:customStyle="1" w:styleId="a6">
    <w:name w:val="五级条标题"/>
    <w:basedOn w:val="a5"/>
    <w:next w:val="ac"/>
    <w:rsid w:val="00CE3A3D"/>
    <w:pPr>
      <w:numPr>
        <w:ilvl w:val="6"/>
      </w:numPr>
      <w:outlineLvl w:val="6"/>
    </w:pPr>
  </w:style>
  <w:style w:type="paragraph" w:customStyle="1" w:styleId="a">
    <w:name w:val="正文表标题"/>
    <w:next w:val="ac"/>
    <w:rsid w:val="00CE3A3D"/>
    <w:pPr>
      <w:numPr>
        <w:numId w:val="3"/>
      </w:numPr>
      <w:jc w:val="center"/>
    </w:pPr>
    <w:rPr>
      <w:rFonts w:ascii="黑体" w:eastAsia="黑体" w:hAnsi="Times New Roman" w:cs="Times New Roman"/>
      <w:kern w:val="0"/>
      <w:szCs w:val="20"/>
    </w:rPr>
  </w:style>
  <w:style w:type="paragraph" w:customStyle="1" w:styleId="Char">
    <w:name w:val="一级条标题 Char"/>
    <w:next w:val="a8"/>
    <w:rsid w:val="00CE3A3D"/>
    <w:pPr>
      <w:outlineLvl w:val="2"/>
    </w:pPr>
    <w:rPr>
      <w:rFonts w:ascii="Times New Roman" w:eastAsia="黑体" w:hAnsi="Times New Roman" w:cs="Times New Roman"/>
      <w:szCs w:val="24"/>
    </w:rPr>
  </w:style>
  <w:style w:type="paragraph" w:customStyle="1" w:styleId="Char0">
    <w:name w:val="二级条标题 Char"/>
    <w:basedOn w:val="Char"/>
    <w:next w:val="a8"/>
    <w:rsid w:val="00CE3A3D"/>
    <w:pPr>
      <w:ind w:left="332"/>
      <w:outlineLvl w:val="3"/>
    </w:pPr>
  </w:style>
  <w:style w:type="paragraph" w:styleId="ae">
    <w:name w:val="Normal (Web)"/>
    <w:basedOn w:val="a8"/>
    <w:uiPriority w:val="99"/>
    <w:rsid w:val="00CE3A3D"/>
    <w:pPr>
      <w:widowControl/>
      <w:spacing w:before="100" w:beforeAutospacing="1" w:after="100" w:afterAutospacing="1"/>
      <w:jc w:val="left"/>
    </w:pPr>
    <w:rPr>
      <w:rFonts w:ascii="宋体" w:hAnsi="宋体" w:cs="宋体"/>
      <w:kern w:val="0"/>
      <w:sz w:val="24"/>
    </w:rPr>
  </w:style>
  <w:style w:type="paragraph" w:styleId="af">
    <w:name w:val="Document Map"/>
    <w:basedOn w:val="a8"/>
    <w:link w:val="Char1"/>
    <w:uiPriority w:val="99"/>
    <w:semiHidden/>
    <w:unhideWhenUsed/>
    <w:rsid w:val="005A3088"/>
    <w:rPr>
      <w:rFonts w:ascii="宋体"/>
      <w:sz w:val="18"/>
      <w:szCs w:val="18"/>
    </w:rPr>
  </w:style>
  <w:style w:type="character" w:customStyle="1" w:styleId="Char1">
    <w:name w:val="文档结构图 Char"/>
    <w:basedOn w:val="a9"/>
    <w:link w:val="af"/>
    <w:uiPriority w:val="99"/>
    <w:semiHidden/>
    <w:rsid w:val="005A3088"/>
    <w:rPr>
      <w:rFonts w:ascii="宋体" w:eastAsia="宋体" w:hAnsi="Times New Roman" w:cs="Times New Roman"/>
      <w:sz w:val="18"/>
      <w:szCs w:val="18"/>
    </w:rPr>
  </w:style>
  <w:style w:type="paragraph" w:styleId="af0">
    <w:name w:val="header"/>
    <w:basedOn w:val="a8"/>
    <w:link w:val="Char2"/>
    <w:uiPriority w:val="99"/>
    <w:semiHidden/>
    <w:unhideWhenUsed/>
    <w:rsid w:val="005A308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9"/>
    <w:link w:val="af0"/>
    <w:uiPriority w:val="99"/>
    <w:semiHidden/>
    <w:rsid w:val="005A3088"/>
    <w:rPr>
      <w:rFonts w:ascii="Times New Roman" w:eastAsia="宋体" w:hAnsi="Times New Roman" w:cs="Times New Roman"/>
      <w:sz w:val="18"/>
      <w:szCs w:val="18"/>
    </w:rPr>
  </w:style>
  <w:style w:type="paragraph" w:styleId="af1">
    <w:name w:val="footer"/>
    <w:basedOn w:val="a8"/>
    <w:link w:val="Char3"/>
    <w:uiPriority w:val="99"/>
    <w:semiHidden/>
    <w:unhideWhenUsed/>
    <w:rsid w:val="005A3088"/>
    <w:pPr>
      <w:tabs>
        <w:tab w:val="center" w:pos="4153"/>
        <w:tab w:val="right" w:pos="8306"/>
      </w:tabs>
      <w:snapToGrid w:val="0"/>
      <w:jc w:val="left"/>
    </w:pPr>
    <w:rPr>
      <w:sz w:val="18"/>
      <w:szCs w:val="18"/>
    </w:rPr>
  </w:style>
  <w:style w:type="character" w:customStyle="1" w:styleId="Char3">
    <w:name w:val="页脚 Char"/>
    <w:basedOn w:val="a9"/>
    <w:link w:val="af1"/>
    <w:uiPriority w:val="99"/>
    <w:semiHidden/>
    <w:rsid w:val="005A30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newmaker.com/cat_12100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1450</Words>
  <Characters>8265</Characters>
  <Application>Microsoft Office Word</Application>
  <DocSecurity>0</DocSecurity>
  <Lines>68</Lines>
  <Paragraphs>19</Paragraphs>
  <ScaleCrop>false</ScaleCrop>
  <Company>Sky123.Org</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cp:revision>
  <dcterms:created xsi:type="dcterms:W3CDTF">2016-09-29T08:25:00Z</dcterms:created>
  <dcterms:modified xsi:type="dcterms:W3CDTF">2016-09-29T09:12:00Z</dcterms:modified>
</cp:coreProperties>
</file>